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направлению культурно-творческая деятельность.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располагается на следующей странице.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заполнением анкеты обязательно прочитайте, какие достижения учитываются в анкете по культурно-творческой деятельности, и как их правильно подтверждать, чтобы не потерять свои баллы: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https://vk.com/@profcomff-kak-zapolnyat-anketu-na-pgas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Достижения и даты их получения вносятся в таблицу в анкете. Каждое достижение и дата должны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ссылками или файлами. Достижения без подтверждений не учитываются. </w:t>
      </w:r>
    </w:p>
    <w:p w:rsidR="00000000" w:rsidDel="00000000" w:rsidP="00000000" w:rsidRDefault="00000000" w:rsidRPr="00000000" w14:paraId="00000008">
      <w:pPr>
        <w:spacing w:after="0" w:before="36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Обратите внимание: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Ваши достижения (награды/публичные выступления/организованные мероприятия) должны быть обязательно связаны с МГУ: либо вы выступаете на мероприятии, проходящем в МГУ, либо вы защищаете честь вуза во внешних мероприятиях в составе вузовского коллектива или от МГУ.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Учитываются достижения, приобретенные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февраля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января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Незаполненные строки таблицы и данную инструкцию можно удалить.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Баллы за каждое достижение согласованы Стипендиальной комиссией физического факультета и отражены в статье «Как заполнять заявку на ПГАС». Не забудьте проставить баллы за каждый пункт отдельно, а также суммарное количество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Заполненную анкету необходимо прикрепить в соответствующее поле Яндекс-формы и 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12:00 20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80"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стипендиальную комиссию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физического факультета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МГУ имени М. В. Ломоносова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студента ___ курса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академической группы 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ИНИЦИАЛЫ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родительном падеже)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телефона: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ФАМИЛИЯ ИМЯ ОТЧЕСТВО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именительном падеже)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прошу рассмотреть мою кандидатуру на получение повышенной государственной академической стипендии по направлению «Культурно-творческая деятельность» (КТД). Список моих достижений подаю в качестве анкеты (все подтверждения приложены к анкете):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5.0" w:type="dxa"/>
        <w:jc w:val="left"/>
        <w:tblLayout w:type="fixed"/>
        <w:tblLook w:val="0400"/>
      </w:tblPr>
      <w:tblGrid>
        <w:gridCol w:w="6787"/>
        <w:gridCol w:w="1659"/>
        <w:gridCol w:w="859"/>
        <w:tblGridChange w:id="0">
          <w:tblGrid>
            <w:gridCol w:w="6787"/>
            <w:gridCol w:w="1659"/>
            <w:gridCol w:w="85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баллов: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Награды за результаты КТД на ведомственном уровне и выше за год, предшествующий назначению стипендии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каждую награду)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получения награды (приза):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1)… </w:t>
              <w:br w:type="textWrapping"/>
              <w:t xml:space="preserve">2)… 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</w:t>
              <w:br w:type="textWrapping"/>
              <w:t xml:space="preserve">2) ...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Награды за результаты КТД на уровне университета за год, предшествующий назначению стипендии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каждую награду)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получения награды (приза):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</w:t>
              <w:br w:type="textWrapping"/>
              <w:t xml:space="preserve">2) ...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 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Награды за результаты КТД на уровне факультета за год, предшествующий назначению стипендии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за каждую награду)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Даты получения награды (приза):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... </w:t>
              <w:br w:type="textWrapping"/>
              <w:t xml:space="preserve">2) ... 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Публичные представления созданного произведения литературы или искусства за год, предшествующий назначению стипендии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</w:t>
              <w:br w:type="textWrapping"/>
              <w:t xml:space="preserve">каждое представление;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2,5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если мероприятие факультетское)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публичного представления: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 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 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Систематическое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участие в проведении публичной КТД воспитательного, пропагандистского характера и иной общественно значимой публичной КТД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каждое мероприятие).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 КТД: 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... </w:t>
              <w:br w:type="textWrapping"/>
              <w:t xml:space="preserve">2) ...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 БАЛЛОВ: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  <w:sectPr>
          <w:pgSz w:h="16838" w:w="11906" w:orient="portrait"/>
          <w:pgMar w:bottom="1134" w:top="1134" w:left="1134" w:right="1133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заполнения заявления</w:t>
      </w:r>
    </w:p>
    <w:p w:rsidR="00000000" w:rsidDel="00000000" w:rsidP="00000000" w:rsidRDefault="00000000" w:rsidRPr="00000000" w14:paraId="00000047">
      <w:pPr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ответственного лица </w:t>
        <w:br w:type="textWrapping"/>
        <w:t xml:space="preserve">(руководителя секции и др.) </w:t>
        <w:br w:type="textWrapping"/>
        <w:t xml:space="preserve">и его номер телефона:</w:t>
      </w:r>
    </w:p>
    <w:p w:rsidR="00000000" w:rsidDel="00000000" w:rsidP="00000000" w:rsidRDefault="00000000" w:rsidRPr="00000000" w14:paraId="0000004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4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A62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 w:val="1"/>
    <w:rsid w:val="009A62C4"/>
    <w:pPr>
      <w:ind w:left="720"/>
      <w:contextualSpacing w:val="1"/>
    </w:pPr>
  </w:style>
  <w:style w:type="paragraph" w:styleId="articledecorationfirst" w:customStyle="1">
    <w:name w:val="article_decoration_first"/>
    <w:basedOn w:val="a"/>
    <w:rsid w:val="009A62C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9A62C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@profcomff-kak-zapolnyat-anketu-na-pg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P6PpSLPsejtof2UMq+HIKWW+g==">CgMxLjAyCGguZ2pkZ3hzOAByITFXZ0ZZVFhUamtiUjlTWFB3OXRPN0gtOWVDOERjU2N4NQ==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2020-02-05T19:41:00Z</dcterms:created>
  <dc:creator>Марина Cороколетова</dc:creator>
</cp:coreProperties>
</file>