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8F" w:rsidRPr="009E1C33" w:rsidRDefault="00D1398F" w:rsidP="00D1398F">
      <w:pPr>
        <w:ind w:left="567"/>
        <w:jc w:val="center"/>
        <w:rPr>
          <w:b/>
          <w:bCs/>
          <w:color w:val="0049E8"/>
          <w:sz w:val="18"/>
          <w:szCs w:val="18"/>
          <w:shd w:val="clear" w:color="auto" w:fill="FFFFFF"/>
        </w:rPr>
      </w:pPr>
      <w:r w:rsidRPr="009E1C33">
        <w:rPr>
          <w:b/>
          <w:bCs/>
          <w:noProof/>
          <w:color w:val="0049E8"/>
          <w:sz w:val="18"/>
          <w:szCs w:val="1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-72887</wp:posOffset>
            </wp:positionH>
            <wp:positionV relativeFrom="paragraph">
              <wp:posOffset>3479</wp:posOffset>
            </wp:positionV>
            <wp:extent cx="632957" cy="628153"/>
            <wp:effectExtent l="19050" t="0" r="0" b="0"/>
            <wp:wrapNone/>
            <wp:docPr id="11" name="Рисунок 3" descr="logo-physfac-of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hysfac-officia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57" cy="628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1C33">
        <w:rPr>
          <w:b/>
          <w:bCs/>
          <w:color w:val="0049E8"/>
          <w:sz w:val="18"/>
          <w:szCs w:val="1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</w:t>
      </w:r>
    </w:p>
    <w:p w:rsidR="00D1398F" w:rsidRPr="009E1C33" w:rsidRDefault="00247DF2" w:rsidP="00D1398F">
      <w:pPr>
        <w:ind w:left="567"/>
        <w:jc w:val="center"/>
        <w:rPr>
          <w:b/>
          <w:bCs/>
          <w:color w:val="0049E8"/>
          <w:sz w:val="21"/>
          <w:szCs w:val="21"/>
          <w:shd w:val="clear" w:color="auto" w:fill="FFFFFF"/>
        </w:rPr>
      </w:pPr>
      <w:r>
        <w:rPr>
          <w:b/>
          <w:bCs/>
          <w:noProof/>
          <w:color w:val="0049E8"/>
          <w:sz w:val="21"/>
          <w:szCs w:val="21"/>
          <w:lang w:eastAsia="ru-RU"/>
        </w:rPr>
        <w:pict>
          <v:line id="_x0000_s1028" style="position:absolute;left:0;text-align:left;flip:y;z-index:251658240;visibility:visible;mso-position-horizontal:right;mso-position-horizontal-relative:margin;mso-width-relative:margin;mso-height-relative:margin" from="2012.55pt,24.65pt" to="2457.3pt,24.65pt" strokecolor="#0049e8" strokeweight="2.25pt">
            <v:stroke joinstyle="miter"/>
            <w10:wrap anchorx="margin"/>
          </v:line>
        </w:pict>
      </w:r>
      <w:r w:rsidR="00D1398F" w:rsidRPr="009E1C33">
        <w:rPr>
          <w:b/>
          <w:bCs/>
          <w:color w:val="0049E8"/>
          <w:sz w:val="21"/>
          <w:szCs w:val="21"/>
          <w:shd w:val="clear" w:color="auto" w:fill="FFFFFF"/>
        </w:rPr>
        <w:t>«МОСКОВСКИЙ ГОСУДАРСТВЕННЫЙ УНИВЕРСИТЕТ ИМЕНИ М.В.ЛОМОНОСОВА»</w:t>
      </w:r>
    </w:p>
    <w:p w:rsidR="00D1398F" w:rsidRPr="009E1C33" w:rsidRDefault="00D1398F" w:rsidP="00D1398F">
      <w:pPr>
        <w:ind w:left="567"/>
        <w:jc w:val="center"/>
        <w:rPr>
          <w:b/>
          <w:bCs/>
          <w:color w:val="0049E8"/>
          <w:sz w:val="21"/>
          <w:szCs w:val="21"/>
          <w:shd w:val="clear" w:color="auto" w:fill="FFFFFF"/>
        </w:rPr>
      </w:pPr>
      <w:r w:rsidRPr="009E1C33">
        <w:rPr>
          <w:b/>
          <w:bCs/>
          <w:color w:val="0049E8"/>
          <w:sz w:val="21"/>
          <w:szCs w:val="21"/>
          <w:shd w:val="clear" w:color="auto" w:fill="FFFFFF"/>
        </w:rPr>
        <w:t>ФИЗИЧЕСКИЙ ФАКУЛЬТЕТ</w:t>
      </w:r>
    </w:p>
    <w:p w:rsidR="00D1398F" w:rsidRDefault="00D1398F" w:rsidP="00D1398F">
      <w:pPr>
        <w:ind w:left="567"/>
        <w:jc w:val="center"/>
        <w:rPr>
          <w:b/>
          <w:bCs/>
          <w:color w:val="404040"/>
          <w:sz w:val="21"/>
          <w:szCs w:val="21"/>
          <w:shd w:val="clear" w:color="auto" w:fill="FFFFFF"/>
        </w:rPr>
      </w:pPr>
    </w:p>
    <w:p w:rsidR="00D1398F" w:rsidRPr="00AD2E1E" w:rsidRDefault="00D1398F" w:rsidP="00D1398F">
      <w:pPr>
        <w:ind w:left="567"/>
        <w:jc w:val="center"/>
        <w:rPr>
          <w:b/>
          <w:bCs/>
          <w:color w:val="0049E8"/>
          <w:sz w:val="21"/>
          <w:szCs w:val="21"/>
          <w:shd w:val="clear" w:color="auto" w:fill="FFFFFF"/>
        </w:rPr>
      </w:pPr>
      <w:r w:rsidRPr="00AD2E1E">
        <w:rPr>
          <w:b/>
          <w:bCs/>
          <w:color w:val="0049E8"/>
          <w:sz w:val="21"/>
          <w:szCs w:val="21"/>
          <w:shd w:val="clear" w:color="auto" w:fill="FFFFFF"/>
        </w:rPr>
        <w:t>ИНДИВИДУАЛЬНЫЙ УЧЕБНЫЙ ПЛАН АСПИРАНТА</w:t>
      </w:r>
    </w:p>
    <w:p w:rsidR="00D1398F" w:rsidRDefault="00D1398F" w:rsidP="00D1398F">
      <w:pPr>
        <w:spacing w:after="160" w:line="259" w:lineRule="auto"/>
        <w:jc w:val="center"/>
        <w:rPr>
          <w:bCs/>
          <w:sz w:val="24"/>
        </w:rPr>
      </w:pPr>
    </w:p>
    <w:p w:rsidR="00D1398F" w:rsidRPr="00A40D29" w:rsidRDefault="00D1398F" w:rsidP="00D1398F">
      <w:pPr>
        <w:spacing w:after="160" w:line="259" w:lineRule="auto"/>
        <w:jc w:val="center"/>
        <w:rPr>
          <w:bCs/>
          <w:sz w:val="24"/>
        </w:rPr>
      </w:pPr>
      <w:r>
        <w:rPr>
          <w:bCs/>
          <w:sz w:val="24"/>
        </w:rPr>
        <w:t>О Т Ч Ё Т</w:t>
      </w:r>
      <w:r w:rsidRPr="000E0126">
        <w:rPr>
          <w:bCs/>
          <w:sz w:val="24"/>
        </w:rPr>
        <w:br/>
      </w:r>
      <w:r>
        <w:rPr>
          <w:bCs/>
          <w:sz w:val="24"/>
        </w:rPr>
        <w:t xml:space="preserve">о </w:t>
      </w:r>
      <w:r w:rsidRPr="000E0126">
        <w:rPr>
          <w:bCs/>
          <w:sz w:val="24"/>
        </w:rPr>
        <w:t>научно</w:t>
      </w:r>
      <w:r>
        <w:rPr>
          <w:bCs/>
          <w:sz w:val="24"/>
        </w:rPr>
        <w:t>-исследовательской</w:t>
      </w:r>
      <w:r w:rsidRPr="000E0126">
        <w:rPr>
          <w:bCs/>
          <w:sz w:val="24"/>
        </w:rPr>
        <w:t xml:space="preserve"> </w:t>
      </w:r>
      <w:r>
        <w:rPr>
          <w:bCs/>
          <w:sz w:val="24"/>
        </w:rPr>
        <w:t>деятельности</w:t>
      </w:r>
      <w:r w:rsidRPr="000E0126">
        <w:rPr>
          <w:bCs/>
          <w:sz w:val="24"/>
        </w:rPr>
        <w:t xml:space="preserve"> аспиранта</w:t>
      </w:r>
      <w:r>
        <w:rPr>
          <w:bCs/>
          <w:sz w:val="24"/>
        </w:rPr>
        <w:br/>
      </w:r>
      <w:r w:rsidRPr="002071FD">
        <w:rPr>
          <w:bCs/>
          <w:color w:val="FF0000"/>
          <w:sz w:val="24"/>
        </w:rPr>
        <w:t>1 года обучения</w:t>
      </w:r>
      <w:r>
        <w:rPr>
          <w:bCs/>
          <w:color w:val="FF0000"/>
          <w:sz w:val="24"/>
        </w:rPr>
        <w:t xml:space="preserve"> </w:t>
      </w:r>
      <w:r>
        <w:rPr>
          <w:bCs/>
          <w:sz w:val="24"/>
        </w:rPr>
        <w:t xml:space="preserve">кафедры </w:t>
      </w:r>
      <w:r w:rsidRPr="000E1DC9">
        <w:rPr>
          <w:rFonts w:eastAsia="Times New Roman"/>
          <w:color w:val="FF0000"/>
          <w:sz w:val="24"/>
          <w:szCs w:val="20"/>
          <w:lang w:eastAsia="ru-RU"/>
        </w:rPr>
        <w:t xml:space="preserve">физики </w:t>
      </w:r>
      <w:r w:rsidRPr="00CA0CC8">
        <w:rPr>
          <w:rFonts w:eastAsia="Times New Roman"/>
          <w:color w:val="FF0000"/>
          <w:sz w:val="24"/>
          <w:szCs w:val="20"/>
          <w:lang w:eastAsia="ru-RU"/>
        </w:rPr>
        <w:t>колебаний</w:t>
      </w:r>
      <w:r w:rsidRPr="00B33A84">
        <w:rPr>
          <w:bCs/>
          <w:sz w:val="24"/>
        </w:rPr>
        <w:br/>
      </w:r>
      <w:r w:rsidRPr="000E3CC9">
        <w:rPr>
          <w:rFonts w:eastAsia="Times New Roman"/>
          <w:color w:val="FF0000"/>
          <w:sz w:val="24"/>
          <w:lang w:eastAsia="ru-RU"/>
        </w:rPr>
        <w:t>Иванов</w:t>
      </w:r>
      <w:r>
        <w:rPr>
          <w:rFonts w:eastAsia="Times New Roman"/>
          <w:color w:val="FF0000"/>
          <w:sz w:val="24"/>
          <w:lang w:eastAsia="ru-RU"/>
        </w:rPr>
        <w:t>а</w:t>
      </w:r>
      <w:r w:rsidRPr="000E3CC9">
        <w:rPr>
          <w:rFonts w:eastAsia="Times New Roman"/>
          <w:color w:val="FF0000"/>
          <w:sz w:val="24"/>
          <w:lang w:eastAsia="ru-RU"/>
        </w:rPr>
        <w:t xml:space="preserve"> П</w:t>
      </w:r>
      <w:r>
        <w:rPr>
          <w:rFonts w:eastAsia="Times New Roman"/>
          <w:color w:val="FF0000"/>
          <w:sz w:val="24"/>
          <w:lang w:eastAsia="ru-RU"/>
        </w:rPr>
        <w:t>е</w:t>
      </w:r>
      <w:r w:rsidRPr="000E3CC9">
        <w:rPr>
          <w:rFonts w:eastAsia="Times New Roman"/>
          <w:color w:val="FF0000"/>
          <w:sz w:val="24"/>
          <w:lang w:eastAsia="ru-RU"/>
        </w:rPr>
        <w:t>тр</w:t>
      </w:r>
      <w:r>
        <w:rPr>
          <w:rFonts w:eastAsia="Times New Roman"/>
          <w:color w:val="FF0000"/>
          <w:sz w:val="24"/>
          <w:lang w:eastAsia="ru-RU"/>
        </w:rPr>
        <w:t>а</w:t>
      </w:r>
      <w:r w:rsidRPr="000E3CC9">
        <w:rPr>
          <w:rFonts w:eastAsia="Times New Roman"/>
          <w:color w:val="FF0000"/>
          <w:sz w:val="24"/>
          <w:lang w:eastAsia="ru-RU"/>
        </w:rPr>
        <w:t xml:space="preserve"> Сидорович</w:t>
      </w:r>
      <w:r>
        <w:rPr>
          <w:rFonts w:eastAsia="Times New Roman"/>
          <w:color w:val="FF0000"/>
          <w:sz w:val="24"/>
          <w:lang w:eastAsia="ru-RU"/>
        </w:rPr>
        <w:t>а</w:t>
      </w:r>
      <w:r w:rsidRPr="000E0126">
        <w:rPr>
          <w:bCs/>
          <w:sz w:val="24"/>
        </w:rPr>
        <w:br/>
      </w:r>
      <w:r>
        <w:rPr>
          <w:bCs/>
          <w:sz w:val="24"/>
        </w:rPr>
        <w:t>з</w:t>
      </w:r>
      <w:r w:rsidRPr="000E0126">
        <w:rPr>
          <w:bCs/>
          <w:sz w:val="24"/>
        </w:rPr>
        <w:t xml:space="preserve">а </w:t>
      </w:r>
      <w:r w:rsidRPr="000E0126">
        <w:rPr>
          <w:bCs/>
          <w:color w:val="FF0000"/>
          <w:sz w:val="24"/>
        </w:rPr>
        <w:t>осенний</w:t>
      </w:r>
      <w:r w:rsidRPr="000E0126">
        <w:rPr>
          <w:bCs/>
          <w:sz w:val="24"/>
        </w:rPr>
        <w:t xml:space="preserve"> семестр </w:t>
      </w:r>
      <w:r w:rsidRPr="000E0126">
        <w:rPr>
          <w:bCs/>
          <w:color w:val="FF0000"/>
          <w:sz w:val="24"/>
        </w:rPr>
        <w:t>2020-21</w:t>
      </w:r>
      <w:r w:rsidRPr="000E0126">
        <w:rPr>
          <w:bCs/>
          <w:sz w:val="24"/>
        </w:rPr>
        <w:t xml:space="preserve"> </w:t>
      </w:r>
      <w:proofErr w:type="spellStart"/>
      <w:r w:rsidRPr="000E0126">
        <w:rPr>
          <w:bCs/>
          <w:sz w:val="24"/>
        </w:rPr>
        <w:t>уч</w:t>
      </w:r>
      <w:proofErr w:type="spellEnd"/>
      <w:r w:rsidRPr="000E0126">
        <w:rPr>
          <w:bCs/>
          <w:sz w:val="24"/>
        </w:rPr>
        <w:t>. года</w:t>
      </w:r>
    </w:p>
    <w:p w:rsidR="00A40D29" w:rsidRDefault="00A40D29" w:rsidP="00A40D29">
      <w:pPr>
        <w:spacing w:after="160" w:line="259" w:lineRule="auto"/>
        <w:rPr>
          <w:bCs/>
          <w:sz w:val="24"/>
        </w:rPr>
      </w:pPr>
      <w:r>
        <w:rPr>
          <w:bCs/>
          <w:sz w:val="24"/>
        </w:rPr>
        <w:t xml:space="preserve">Тема диссертации: </w:t>
      </w:r>
      <w:r w:rsidRPr="00A40D29">
        <w:rPr>
          <w:bCs/>
          <w:color w:val="FF0000"/>
          <w:sz w:val="24"/>
        </w:rPr>
        <w:t xml:space="preserve">Оптические частотные гребенки и </w:t>
      </w:r>
      <w:proofErr w:type="spellStart"/>
      <w:r w:rsidRPr="00A40D29">
        <w:rPr>
          <w:bCs/>
          <w:color w:val="FF0000"/>
          <w:sz w:val="24"/>
        </w:rPr>
        <w:t>солитоны</w:t>
      </w:r>
      <w:proofErr w:type="spellEnd"/>
      <w:r w:rsidRPr="00A40D29">
        <w:rPr>
          <w:bCs/>
          <w:color w:val="FF0000"/>
          <w:sz w:val="24"/>
        </w:rPr>
        <w:t xml:space="preserve"> в </w:t>
      </w:r>
      <w:proofErr w:type="spellStart"/>
      <w:r w:rsidRPr="00A40D29">
        <w:rPr>
          <w:bCs/>
          <w:color w:val="FF0000"/>
          <w:sz w:val="24"/>
        </w:rPr>
        <w:t>микрорезонаторах</w:t>
      </w:r>
      <w:proofErr w:type="spellEnd"/>
    </w:p>
    <w:p w:rsidR="00A40D29" w:rsidRPr="00A40D29" w:rsidRDefault="00A40D29" w:rsidP="00A40D29">
      <w:pPr>
        <w:spacing w:after="160" w:line="259" w:lineRule="auto"/>
        <w:rPr>
          <w:bCs/>
          <w:sz w:val="24"/>
          <w:lang w:val="en-US"/>
        </w:rPr>
      </w:pPr>
      <w:r>
        <w:rPr>
          <w:bCs/>
          <w:sz w:val="24"/>
        </w:rPr>
        <w:t>Перевод</w:t>
      </w:r>
      <w:r w:rsidRPr="00A40D29">
        <w:rPr>
          <w:bCs/>
          <w:sz w:val="24"/>
          <w:lang w:val="en-US"/>
        </w:rPr>
        <w:t xml:space="preserve"> </w:t>
      </w:r>
      <w:r>
        <w:rPr>
          <w:bCs/>
          <w:sz w:val="24"/>
        </w:rPr>
        <w:t>темы</w:t>
      </w:r>
      <w:r w:rsidRPr="00A40D29">
        <w:rPr>
          <w:bCs/>
          <w:sz w:val="24"/>
          <w:lang w:val="en-US"/>
        </w:rPr>
        <w:t xml:space="preserve"> </w:t>
      </w:r>
      <w:r>
        <w:rPr>
          <w:bCs/>
          <w:sz w:val="24"/>
        </w:rPr>
        <w:t>на</w:t>
      </w:r>
      <w:r w:rsidRPr="00A40D29">
        <w:rPr>
          <w:bCs/>
          <w:sz w:val="24"/>
          <w:lang w:val="en-US"/>
        </w:rPr>
        <w:t xml:space="preserve"> </w:t>
      </w:r>
      <w:r>
        <w:rPr>
          <w:bCs/>
          <w:sz w:val="24"/>
        </w:rPr>
        <w:t>английский</w:t>
      </w:r>
      <w:r w:rsidRPr="00A40D29">
        <w:rPr>
          <w:bCs/>
          <w:sz w:val="24"/>
          <w:lang w:val="en-US"/>
        </w:rPr>
        <w:t xml:space="preserve"> </w:t>
      </w:r>
      <w:r>
        <w:rPr>
          <w:bCs/>
          <w:sz w:val="24"/>
        </w:rPr>
        <w:t>язык</w:t>
      </w:r>
      <w:r w:rsidRPr="00A40D29">
        <w:rPr>
          <w:bCs/>
          <w:sz w:val="24"/>
          <w:lang w:val="en-US"/>
        </w:rPr>
        <w:t xml:space="preserve">: </w:t>
      </w:r>
      <w:r w:rsidRPr="00A40D29">
        <w:rPr>
          <w:bCs/>
          <w:color w:val="FF0000"/>
          <w:sz w:val="24"/>
          <w:lang w:val="en-US"/>
        </w:rPr>
        <w:t xml:space="preserve">Optical frequency combs and </w:t>
      </w:r>
      <w:proofErr w:type="spellStart"/>
      <w:r w:rsidRPr="00A40D29">
        <w:rPr>
          <w:bCs/>
          <w:color w:val="FF0000"/>
          <w:sz w:val="24"/>
          <w:lang w:val="en-US"/>
        </w:rPr>
        <w:t>solitons</w:t>
      </w:r>
      <w:proofErr w:type="spellEnd"/>
      <w:r w:rsidRPr="00A40D29">
        <w:rPr>
          <w:bCs/>
          <w:color w:val="FF0000"/>
          <w:sz w:val="24"/>
          <w:lang w:val="en-US"/>
        </w:rPr>
        <w:t xml:space="preserve"> in </w:t>
      </w:r>
      <w:proofErr w:type="spellStart"/>
      <w:r w:rsidRPr="00A40D29">
        <w:rPr>
          <w:bCs/>
          <w:color w:val="FF0000"/>
          <w:sz w:val="24"/>
          <w:lang w:val="en-US"/>
        </w:rPr>
        <w:t>microcavities</w:t>
      </w:r>
      <w:proofErr w:type="spellEnd"/>
    </w:p>
    <w:tbl>
      <w:tblPr>
        <w:tblW w:w="10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2"/>
        <w:gridCol w:w="3049"/>
        <w:gridCol w:w="1843"/>
        <w:gridCol w:w="4479"/>
      </w:tblGrid>
      <w:tr w:rsidR="00D1398F" w:rsidRPr="00BD1904" w:rsidTr="00CE5461">
        <w:trPr>
          <w:trHeight w:val="415"/>
        </w:trPr>
        <w:tc>
          <w:tcPr>
            <w:tcW w:w="1062" w:type="dxa"/>
            <w:vAlign w:val="center"/>
          </w:tcPr>
          <w:p w:rsidR="00D1398F" w:rsidRPr="00A40D29" w:rsidRDefault="00D1398F" w:rsidP="00CE546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9371" w:type="dxa"/>
            <w:gridSpan w:val="3"/>
            <w:vAlign w:val="center"/>
          </w:tcPr>
          <w:p w:rsidR="00D1398F" w:rsidRPr="00BD1904" w:rsidRDefault="00D1398F" w:rsidP="00CE546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ОТЧЁТ</w:t>
            </w:r>
          </w:p>
        </w:tc>
      </w:tr>
      <w:tr w:rsidR="00D1398F" w:rsidRPr="00B949D1" w:rsidTr="00CE5461">
        <w:trPr>
          <w:trHeight w:val="1463"/>
        </w:trPr>
        <w:tc>
          <w:tcPr>
            <w:tcW w:w="1062" w:type="dxa"/>
            <w:vAlign w:val="center"/>
          </w:tcPr>
          <w:p w:rsidR="00D1398F" w:rsidRPr="000E0126" w:rsidRDefault="00D1398F" w:rsidP="00CE5461">
            <w:pPr>
              <w:jc w:val="center"/>
              <w:rPr>
                <w:b/>
                <w:sz w:val="24"/>
              </w:rPr>
            </w:pPr>
            <w:r w:rsidRPr="000E0126">
              <w:rPr>
                <w:b/>
                <w:sz w:val="24"/>
              </w:rPr>
              <w:t>№</w:t>
            </w:r>
          </w:p>
          <w:p w:rsidR="00D1398F" w:rsidRPr="000E0126" w:rsidRDefault="00D1398F" w:rsidP="00CE5461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0E0126">
              <w:rPr>
                <w:b/>
                <w:sz w:val="24"/>
              </w:rPr>
              <w:t>п</w:t>
            </w:r>
            <w:proofErr w:type="spellEnd"/>
            <w:proofErr w:type="gramEnd"/>
            <w:r w:rsidRPr="000E0126">
              <w:rPr>
                <w:b/>
                <w:sz w:val="24"/>
              </w:rPr>
              <w:t>/</w:t>
            </w:r>
            <w:proofErr w:type="spellStart"/>
            <w:r w:rsidRPr="000E0126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49" w:type="dxa"/>
            <w:vAlign w:val="center"/>
          </w:tcPr>
          <w:p w:rsidR="00D1398F" w:rsidRPr="000E0126" w:rsidRDefault="00D1398F" w:rsidP="00CE5461">
            <w:pPr>
              <w:jc w:val="center"/>
              <w:rPr>
                <w:b/>
                <w:sz w:val="24"/>
              </w:rPr>
            </w:pPr>
            <w:r w:rsidRPr="000E0126">
              <w:rPr>
                <w:b/>
                <w:sz w:val="24"/>
              </w:rPr>
              <w:t>Содержание работы</w:t>
            </w:r>
          </w:p>
        </w:tc>
        <w:tc>
          <w:tcPr>
            <w:tcW w:w="1843" w:type="dxa"/>
            <w:vAlign w:val="center"/>
          </w:tcPr>
          <w:p w:rsidR="00D1398F" w:rsidRPr="00BD4E7A" w:rsidRDefault="00D1398F" w:rsidP="00CE5461">
            <w:pPr>
              <w:jc w:val="center"/>
              <w:rPr>
                <w:b/>
                <w:sz w:val="24"/>
              </w:rPr>
            </w:pPr>
            <w:r w:rsidRPr="00BD4E7A">
              <w:rPr>
                <w:b/>
                <w:sz w:val="24"/>
              </w:rPr>
              <w:t xml:space="preserve">Степень </w:t>
            </w:r>
            <w:r>
              <w:rPr>
                <w:b/>
                <w:sz w:val="24"/>
              </w:rPr>
              <w:t>выполнения</w:t>
            </w:r>
            <w:r w:rsidRPr="00BD4E7A">
              <w:rPr>
                <w:b/>
                <w:sz w:val="24"/>
              </w:rPr>
              <w:t xml:space="preserve"> работы</w:t>
            </w:r>
            <w:r>
              <w:rPr>
                <w:b/>
                <w:sz w:val="24"/>
              </w:rPr>
              <w:br/>
            </w:r>
            <w:r w:rsidRPr="00BD4E7A">
              <w:rPr>
                <w:b/>
                <w:sz w:val="16"/>
                <w:szCs w:val="16"/>
              </w:rPr>
              <w:t>(выполнено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D4E7A">
              <w:rPr>
                <w:b/>
                <w:sz w:val="16"/>
                <w:szCs w:val="16"/>
              </w:rPr>
              <w:t xml:space="preserve">полностью, выполнено частично (указать, что не </w:t>
            </w:r>
            <w:r>
              <w:rPr>
                <w:b/>
                <w:sz w:val="16"/>
                <w:szCs w:val="16"/>
              </w:rPr>
              <w:t>выполнено</w:t>
            </w:r>
            <w:r w:rsidRPr="00BD4E7A">
              <w:rPr>
                <w:b/>
                <w:sz w:val="16"/>
                <w:szCs w:val="16"/>
              </w:rPr>
              <w:t>), не выполнено)</w:t>
            </w:r>
          </w:p>
        </w:tc>
        <w:tc>
          <w:tcPr>
            <w:tcW w:w="4479" w:type="dxa"/>
            <w:vAlign w:val="center"/>
          </w:tcPr>
          <w:p w:rsidR="00D1398F" w:rsidRPr="00E666FB" w:rsidRDefault="00D1398F" w:rsidP="00CE5461">
            <w:pPr>
              <w:jc w:val="center"/>
              <w:rPr>
                <w:b/>
                <w:sz w:val="24"/>
              </w:rPr>
            </w:pPr>
            <w:r w:rsidRPr="00E666FB">
              <w:rPr>
                <w:b/>
                <w:sz w:val="24"/>
              </w:rPr>
              <w:t>Заключение научного руководителя о ходе работы</w:t>
            </w:r>
            <w:r>
              <w:rPr>
                <w:b/>
                <w:sz w:val="24"/>
              </w:rPr>
              <w:br/>
              <w:t>(в свободной форме)</w:t>
            </w:r>
          </w:p>
        </w:tc>
      </w:tr>
      <w:tr w:rsidR="00D1398F" w:rsidRPr="00AA4B22" w:rsidTr="00CE5461">
        <w:trPr>
          <w:trHeight w:val="673"/>
        </w:trPr>
        <w:tc>
          <w:tcPr>
            <w:tcW w:w="1062" w:type="dxa"/>
          </w:tcPr>
          <w:p w:rsidR="00D1398F" w:rsidRPr="00B949D1" w:rsidRDefault="00D1398F" w:rsidP="00CE5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9" w:type="dxa"/>
          </w:tcPr>
          <w:p w:rsidR="00D1398F" w:rsidRPr="004F066C" w:rsidRDefault="00D1398F" w:rsidP="00CE5461">
            <w:pPr>
              <w:jc w:val="center"/>
              <w:rPr>
                <w:iCs/>
                <w:sz w:val="24"/>
              </w:rPr>
            </w:pPr>
            <w:r w:rsidRPr="004F066C">
              <w:rPr>
                <w:iCs/>
                <w:sz w:val="24"/>
              </w:rPr>
              <w:t>Обзор литературы по теме …</w:t>
            </w:r>
          </w:p>
        </w:tc>
        <w:tc>
          <w:tcPr>
            <w:tcW w:w="1843" w:type="dxa"/>
          </w:tcPr>
          <w:p w:rsidR="00D1398F" w:rsidRPr="004F066C" w:rsidRDefault="00D1398F" w:rsidP="00CE5461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выполнено полностью</w:t>
            </w:r>
          </w:p>
        </w:tc>
        <w:tc>
          <w:tcPr>
            <w:tcW w:w="4479" w:type="dxa"/>
          </w:tcPr>
          <w:p w:rsidR="00D1398F" w:rsidRDefault="00D1398F" w:rsidP="00CE5461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…</w:t>
            </w:r>
          </w:p>
        </w:tc>
      </w:tr>
      <w:tr w:rsidR="00D1398F" w:rsidRPr="00B949D1" w:rsidTr="00CE5461">
        <w:trPr>
          <w:trHeight w:val="697"/>
        </w:trPr>
        <w:tc>
          <w:tcPr>
            <w:tcW w:w="1062" w:type="dxa"/>
          </w:tcPr>
          <w:p w:rsidR="00D1398F" w:rsidRDefault="00D1398F" w:rsidP="00CE5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49" w:type="dxa"/>
          </w:tcPr>
          <w:p w:rsidR="00D1398F" w:rsidRPr="004F066C" w:rsidRDefault="00D1398F" w:rsidP="00CE5461">
            <w:pPr>
              <w:jc w:val="center"/>
              <w:rPr>
                <w:sz w:val="24"/>
              </w:rPr>
            </w:pPr>
            <w:r w:rsidRPr="004F066C">
              <w:rPr>
                <w:sz w:val="24"/>
              </w:rPr>
              <w:t>Измерение</w:t>
            </w:r>
            <w:r>
              <w:rPr>
                <w:sz w:val="24"/>
              </w:rPr>
              <w:t xml:space="preserve"> спектров …</w:t>
            </w:r>
          </w:p>
        </w:tc>
        <w:tc>
          <w:tcPr>
            <w:tcW w:w="1843" w:type="dxa"/>
          </w:tcPr>
          <w:p w:rsidR="00D1398F" w:rsidRPr="004F066C" w:rsidRDefault="00D1398F" w:rsidP="00CE5461">
            <w:pPr>
              <w:jc w:val="center"/>
              <w:rPr>
                <w:sz w:val="24"/>
              </w:rPr>
            </w:pPr>
            <w:r>
              <w:rPr>
                <w:iCs/>
                <w:sz w:val="24"/>
              </w:rPr>
              <w:t>выполнено частично (не измерены спектры для случая …)</w:t>
            </w:r>
          </w:p>
        </w:tc>
        <w:tc>
          <w:tcPr>
            <w:tcW w:w="4479" w:type="dxa"/>
          </w:tcPr>
          <w:p w:rsidR="00D1398F" w:rsidRDefault="00D1398F" w:rsidP="00CE5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D1398F" w:rsidRPr="00B949D1" w:rsidTr="00CE5461">
        <w:trPr>
          <w:trHeight w:val="693"/>
        </w:trPr>
        <w:tc>
          <w:tcPr>
            <w:tcW w:w="1062" w:type="dxa"/>
          </w:tcPr>
          <w:p w:rsidR="00D1398F" w:rsidRDefault="00D1398F" w:rsidP="00CE5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49" w:type="dxa"/>
          </w:tcPr>
          <w:p w:rsidR="00D1398F" w:rsidRPr="004F066C" w:rsidRDefault="00D1398F" w:rsidP="00CE5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843" w:type="dxa"/>
          </w:tcPr>
          <w:p w:rsidR="00D1398F" w:rsidRPr="004F066C" w:rsidRDefault="00D1398F" w:rsidP="00CE5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479" w:type="dxa"/>
          </w:tcPr>
          <w:p w:rsidR="00D1398F" w:rsidRDefault="00D1398F" w:rsidP="00CE5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D1398F" w:rsidRPr="00BD4E7A" w:rsidRDefault="00D1398F" w:rsidP="00D1398F">
      <w:pPr>
        <w:spacing w:after="160" w:line="259" w:lineRule="auto"/>
        <w:rPr>
          <w:b/>
          <w:bCs/>
          <w:sz w:val="24"/>
        </w:rPr>
      </w:pPr>
    </w:p>
    <w:p w:rsidR="00D1398F" w:rsidRDefault="00D1398F" w:rsidP="00D1398F">
      <w:pPr>
        <w:jc w:val="both"/>
        <w:rPr>
          <w:sz w:val="24"/>
        </w:rPr>
      </w:pPr>
      <w:r>
        <w:rPr>
          <w:sz w:val="24"/>
        </w:rPr>
        <w:t>Дата аттестации: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60442">
        <w:rPr>
          <w:color w:val="FF0000"/>
          <w:sz w:val="24"/>
          <w:u w:val="single"/>
        </w:rPr>
        <w:t>«        »</w:t>
      </w:r>
      <w:r w:rsidRPr="00E60442">
        <w:rPr>
          <w:color w:val="FF0000"/>
          <w:sz w:val="24"/>
          <w:u w:val="single"/>
        </w:rPr>
        <w:tab/>
      </w:r>
      <w:r w:rsidRPr="00E60442">
        <w:rPr>
          <w:color w:val="FF0000"/>
          <w:sz w:val="24"/>
          <w:u w:val="single"/>
        </w:rPr>
        <w:tab/>
      </w:r>
      <w:r w:rsidRPr="00E60442">
        <w:rPr>
          <w:color w:val="FF0000"/>
          <w:sz w:val="24"/>
          <w:u w:val="single"/>
        </w:rPr>
        <w:tab/>
        <w:t>2020 г.</w:t>
      </w:r>
    </w:p>
    <w:p w:rsidR="00D1398F" w:rsidRDefault="00D1398F" w:rsidP="00D1398F">
      <w:pPr>
        <w:jc w:val="both"/>
        <w:rPr>
          <w:sz w:val="24"/>
        </w:rPr>
      </w:pPr>
    </w:p>
    <w:p w:rsidR="00D1398F" w:rsidRDefault="00D1398F" w:rsidP="00D1398F">
      <w:pPr>
        <w:jc w:val="both"/>
        <w:rPr>
          <w:sz w:val="24"/>
        </w:rPr>
      </w:pPr>
      <w:r>
        <w:rPr>
          <w:sz w:val="24"/>
        </w:rPr>
        <w:t>Оценка («зачёт» или «незачёт»):</w:t>
      </w:r>
      <w:r>
        <w:rPr>
          <w:sz w:val="24"/>
        </w:rPr>
        <w:tab/>
      </w:r>
      <w:r w:rsidRPr="007C32D5">
        <w:rPr>
          <w:color w:val="FF0000"/>
          <w:sz w:val="24"/>
        </w:rPr>
        <w:t>зачёт</w:t>
      </w:r>
    </w:p>
    <w:p w:rsidR="00D1398F" w:rsidRDefault="00D1398F" w:rsidP="00D1398F">
      <w:pPr>
        <w:jc w:val="both"/>
        <w:rPr>
          <w:sz w:val="24"/>
        </w:rPr>
      </w:pPr>
    </w:p>
    <w:p w:rsidR="00D1398F" w:rsidRPr="00487AD3" w:rsidRDefault="00D1398F" w:rsidP="00D1398F">
      <w:pPr>
        <w:jc w:val="both"/>
        <w:rPr>
          <w:sz w:val="24"/>
        </w:rPr>
      </w:pPr>
      <w:r w:rsidRPr="00487AD3">
        <w:rPr>
          <w:sz w:val="24"/>
        </w:rPr>
        <w:t>Зав. кафедрой</w:t>
      </w:r>
      <w:r w:rsidRPr="00487AD3">
        <w:rPr>
          <w:sz w:val="24"/>
        </w:rPr>
        <w:tab/>
      </w:r>
      <w:r w:rsidRPr="00487AD3">
        <w:rPr>
          <w:sz w:val="24"/>
        </w:rPr>
        <w:tab/>
      </w:r>
      <w:r>
        <w:rPr>
          <w:sz w:val="24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</w:rPr>
        <w:t xml:space="preserve"> (</w:t>
      </w:r>
      <w:proofErr w:type="spellStart"/>
      <w:r w:rsidRPr="00487AD3">
        <w:rPr>
          <w:color w:val="FF0000"/>
          <w:sz w:val="24"/>
        </w:rPr>
        <w:t>Вятчанин</w:t>
      </w:r>
      <w:proofErr w:type="spellEnd"/>
      <w:r w:rsidRPr="00487AD3">
        <w:rPr>
          <w:color w:val="FF0000"/>
          <w:sz w:val="24"/>
        </w:rPr>
        <w:t> С.П.</w:t>
      </w:r>
      <w:r w:rsidRPr="00487AD3">
        <w:rPr>
          <w:sz w:val="24"/>
        </w:rPr>
        <w:t>)</w:t>
      </w:r>
    </w:p>
    <w:p w:rsidR="00D1398F" w:rsidRPr="00487AD3" w:rsidRDefault="00D1398F" w:rsidP="00D1398F">
      <w:pPr>
        <w:jc w:val="both"/>
        <w:rPr>
          <w:sz w:val="16"/>
          <w:szCs w:val="16"/>
        </w:rPr>
      </w:pP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24"/>
        </w:rPr>
        <w:tab/>
      </w:r>
      <w:r>
        <w:rPr>
          <w:sz w:val="24"/>
        </w:rPr>
        <w:tab/>
      </w:r>
      <w:r w:rsidRPr="00487AD3">
        <w:rPr>
          <w:sz w:val="16"/>
          <w:szCs w:val="16"/>
        </w:rPr>
        <w:t>(подпись синей ручкой)</w:t>
      </w:r>
    </w:p>
    <w:p w:rsidR="00D1398F" w:rsidRPr="00487AD3" w:rsidRDefault="00D1398F" w:rsidP="00D1398F">
      <w:pPr>
        <w:jc w:val="both"/>
        <w:rPr>
          <w:sz w:val="24"/>
        </w:rPr>
      </w:pPr>
    </w:p>
    <w:p w:rsidR="00D1398F" w:rsidRPr="00487AD3" w:rsidRDefault="00D1398F" w:rsidP="00D1398F">
      <w:pPr>
        <w:jc w:val="both"/>
        <w:rPr>
          <w:sz w:val="24"/>
        </w:rPr>
      </w:pPr>
      <w:r w:rsidRPr="00487AD3">
        <w:rPr>
          <w:sz w:val="24"/>
        </w:rPr>
        <w:t>Научный руководитель</w:t>
      </w:r>
      <w:r w:rsidRPr="00487AD3">
        <w:rPr>
          <w:sz w:val="24"/>
        </w:rPr>
        <w:tab/>
      </w:r>
      <w:r>
        <w:rPr>
          <w:sz w:val="24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</w:rPr>
        <w:t xml:space="preserve"> (</w:t>
      </w:r>
      <w:proofErr w:type="spellStart"/>
      <w:r w:rsidRPr="00487AD3">
        <w:rPr>
          <w:color w:val="FF0000"/>
          <w:sz w:val="24"/>
        </w:rPr>
        <w:t>Биленко</w:t>
      </w:r>
      <w:proofErr w:type="spellEnd"/>
      <w:r w:rsidRPr="00487AD3">
        <w:rPr>
          <w:color w:val="FF0000"/>
          <w:sz w:val="24"/>
        </w:rPr>
        <w:t> И.А.</w:t>
      </w:r>
      <w:r w:rsidRPr="00487AD3">
        <w:rPr>
          <w:sz w:val="24"/>
        </w:rPr>
        <w:t>)</w:t>
      </w:r>
    </w:p>
    <w:p w:rsidR="00D1398F" w:rsidRPr="007E1BEE" w:rsidRDefault="00D1398F" w:rsidP="00D1398F">
      <w:pPr>
        <w:jc w:val="both"/>
        <w:rPr>
          <w:sz w:val="16"/>
          <w:szCs w:val="16"/>
        </w:rPr>
      </w:pP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24"/>
        </w:rPr>
        <w:tab/>
      </w:r>
      <w:r>
        <w:rPr>
          <w:sz w:val="24"/>
        </w:rPr>
        <w:tab/>
      </w:r>
      <w:r w:rsidRPr="00487AD3">
        <w:rPr>
          <w:sz w:val="16"/>
          <w:szCs w:val="16"/>
        </w:rPr>
        <w:t>(подпись синей ручкой)</w:t>
      </w:r>
    </w:p>
    <w:p w:rsidR="00D1398F" w:rsidRDefault="00D1398F" w:rsidP="00D1398F"/>
    <w:p w:rsidR="0088508D" w:rsidRDefault="00A40D29"/>
    <w:sectPr w:rsidR="0088508D" w:rsidSect="00511917">
      <w:pgSz w:w="12240" w:h="15840"/>
      <w:pgMar w:top="1134" w:right="851" w:bottom="851" w:left="992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398F"/>
    <w:rsid w:val="00247DF2"/>
    <w:rsid w:val="003E1178"/>
    <w:rsid w:val="00745FFE"/>
    <w:rsid w:val="00A40D29"/>
    <w:rsid w:val="00B67580"/>
    <w:rsid w:val="00D1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8F"/>
    <w:pPr>
      <w:spacing w:after="0" w:line="240" w:lineRule="auto"/>
    </w:pPr>
    <w:rPr>
      <w:rFonts w:ascii="Times New Roman" w:eastAsia="Cambria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39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Aspirant</cp:lastModifiedBy>
  <cp:revision>2</cp:revision>
  <dcterms:created xsi:type="dcterms:W3CDTF">2020-12-03T09:05:00Z</dcterms:created>
  <dcterms:modified xsi:type="dcterms:W3CDTF">2021-11-23T09:31:00Z</dcterms:modified>
</cp:coreProperties>
</file>