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1F8C" w:rsidRDefault="00FE1F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Программа утверждена </w:t>
      </w: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учёным советом </w:t>
      </w:r>
    </w:p>
    <w:p w:rsidR="00FE1F8C" w:rsidRPr="00A9163B" w:rsidRDefault="00FE1F8C" w:rsidP="00FE1F8C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FE1F8C" w:rsidRDefault="00FE1F8C" w:rsidP="00FE1F8C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E1F8C" w:rsidRDefault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E1F8C" w:rsidRDefault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1.4.7  Высокомолекулярные соединения</w:t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Высокомолекулярные соединения</w:t>
      </w:r>
      <w:r>
        <w:rPr>
          <w:b/>
          <w:color w:val="000000"/>
        </w:rPr>
        <w:br/>
        <w:t>(103-01-</w:t>
      </w:r>
      <w:r w:rsidR="00FE1F8C">
        <w:rPr>
          <w:b/>
          <w:color w:val="000000"/>
        </w:rPr>
        <w:t>00-147</w:t>
      </w:r>
      <w:r>
        <w:rPr>
          <w:b/>
          <w:color w:val="000000"/>
        </w:rPr>
        <w:t xml:space="preserve"> -</w:t>
      </w:r>
      <w:proofErr w:type="spellStart"/>
      <w:r>
        <w:rPr>
          <w:b/>
          <w:color w:val="000000"/>
        </w:rPr>
        <w:t>фмн</w:t>
      </w:r>
      <w:proofErr w:type="spellEnd"/>
      <w:r>
        <w:rPr>
          <w:b/>
          <w:color w:val="000000"/>
        </w:rPr>
        <w:t>)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High-molecular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compounds</w:t>
      </w:r>
      <w:proofErr w:type="spellEnd"/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E1F8C" w:rsidRDefault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E1F8C" w:rsidRDefault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FE1F8C" w:rsidRPr="009E195A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FE1F8C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FE1F8C">
        <w:rPr>
          <w:color w:val="000000"/>
        </w:rPr>
        <w:t>), реализуемая в МГУ имени М.В.</w:t>
      </w:r>
      <w:r w:rsidR="00FE1F8C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1.4.7  Высокомолекулярные соединения</w:t>
      </w:r>
      <w:r w:rsidR="00FE1F8C">
        <w:rPr>
          <w:color w:val="000000"/>
        </w:rPr>
        <w:t xml:space="preserve"> </w:t>
      </w:r>
      <w:r w:rsidR="00FE1F8C" w:rsidRPr="009E195A">
        <w:rPr>
          <w:color w:val="000000"/>
        </w:rPr>
        <w:t>по физико-математическим наукам</w:t>
      </w:r>
      <w:r>
        <w:rPr>
          <w:color w:val="000000"/>
        </w:rPr>
        <w:t xml:space="preserve">, </w:t>
      </w:r>
      <w:r w:rsidR="00FE1F8C" w:rsidRPr="009E195A">
        <w:rPr>
          <w:color w:val="000000"/>
        </w:rPr>
        <w:t>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FE1F8C">
        <w:t>00-147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1.4.7  Высокомолекулярные соединения</w:t>
      </w:r>
      <w:r w:rsidR="00FE1F8C">
        <w:rPr>
          <w:color w:val="000000"/>
        </w:rPr>
        <w:t>.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FE1F8C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- </w:t>
      </w:r>
      <w:r w:rsidR="00DC2EB5">
        <w:rPr>
          <w:color w:val="000000"/>
        </w:rPr>
        <w:t>Диссе</w:t>
      </w:r>
      <w:r w:rsidR="000C0940">
        <w:rPr>
          <w:color w:val="000000"/>
        </w:rPr>
        <w:t>ртационный совет МГУ имени М.В.</w:t>
      </w:r>
      <w:r w:rsidR="00DC2EB5">
        <w:rPr>
          <w:color w:val="000000"/>
        </w:rPr>
        <w:t xml:space="preserve">Ломоносова </w:t>
      </w:r>
      <w:r w:rsidR="00DC2EB5">
        <w:rPr>
          <w:b/>
          <w:color w:val="000000"/>
        </w:rPr>
        <w:t xml:space="preserve">- </w:t>
      </w:r>
      <w:r w:rsidR="00DC2EB5">
        <w:rPr>
          <w:highlight w:val="white"/>
        </w:rPr>
        <w:t>МГУ.013.3 (МГУ.01.01)</w:t>
      </w:r>
      <w:r>
        <w:t>;</w:t>
      </w:r>
    </w:p>
    <w:p w:rsidR="00F435D4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highlight w:val="white"/>
        </w:rPr>
      </w:pPr>
      <w:r>
        <w:t>-</w:t>
      </w:r>
      <w:r w:rsidR="00DC2EB5">
        <w:rPr>
          <w:color w:val="000000"/>
        </w:rPr>
        <w:t xml:space="preserve"> и Диссертационные  советы в системе ВАК, в которых возможна защита по специальности </w:t>
      </w:r>
      <w:r w:rsidR="00DC2EB5">
        <w:t>1.4.7  Высокомолекулярные соединения</w:t>
      </w:r>
      <w:r w:rsidR="00DC2EB5">
        <w:rPr>
          <w:i/>
          <w:color w:val="000000"/>
          <w:highlight w:val="white"/>
        </w:rPr>
        <w:t>.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FE1F8C" w:rsidRPr="004845F1" w:rsidRDefault="00FE1F8C" w:rsidP="00FE1F8C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FE1F8C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FE1F8C">
        <w:t xml:space="preserve"> изучают макромолекулы синтетического и природного происхождения, методы разработки на основе высокомолекулярных соединений материалов, в том числе интеллектуальных структур. В процессе </w:t>
      </w:r>
      <w:proofErr w:type="gramStart"/>
      <w:r w:rsidRPr="00FE1F8C">
        <w:t>обучения по программе</w:t>
      </w:r>
      <w:proofErr w:type="gramEnd"/>
      <w:r w:rsidRPr="00FE1F8C">
        <w:t xml:space="preserve"> предполагается активное привлечение к образовательному процессу ведущих в области высокомолекулярных соединений ученых Московского университета, работа на самом </w:t>
      </w:r>
      <w:r w:rsidRPr="00FE1F8C">
        <w:lastRenderedPageBreak/>
        <w:t xml:space="preserve">современном оборудовании, </w:t>
      </w:r>
      <w:r w:rsidRPr="00FE1F8C">
        <w:rPr>
          <w:color w:val="000000"/>
        </w:rPr>
        <w:t>вовлечение в решение реальных практических задач,</w:t>
      </w:r>
      <w:r w:rsidRPr="00FE1F8C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Высокомолекулярные соединения</w:t>
      </w:r>
      <w:r>
        <w:rPr>
          <w:highlight w:val="white"/>
        </w:rPr>
        <w:t xml:space="preserve"> (</w:t>
      </w:r>
      <w:r>
        <w:t>103-01-</w:t>
      </w:r>
      <w:r w:rsidR="00FE1F8C">
        <w:t>00-147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FE1F8C">
        <w:rPr>
          <w:color w:val="000000"/>
        </w:rPr>
        <w:t>в</w:t>
      </w:r>
      <w:r w:rsidR="00FE1F8C">
        <w:t xml:space="preserve">ысокомолекулярных соединений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1.4.7  Высокомолекулярные соединения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2D2FFB">
        <w:rPr>
          <w:color w:val="000000"/>
        </w:rPr>
        <w:t xml:space="preserve">диссертационную </w:t>
      </w:r>
      <w:r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>
        <w:rPr>
          <w:color w:val="000000"/>
        </w:rPr>
        <w:t xml:space="preserve"> сентября 2022 г.).</w:t>
      </w:r>
    </w:p>
    <w:p w:rsidR="00FE1F8C" w:rsidRPr="003D23A5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FE1F8C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FE1F8C" w:rsidRPr="003D23A5" w:rsidRDefault="00FE1F8C" w:rsidP="00FE1F8C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FE1F8C" w:rsidRPr="003D23A5" w:rsidRDefault="00FE1F8C" w:rsidP="00FE1F8C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FE1F8C" w:rsidRPr="003D23A5" w:rsidRDefault="00FE1F8C" w:rsidP="00FE1F8C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FE1F8C" w:rsidRPr="003D23A5" w:rsidRDefault="00FE1F8C" w:rsidP="00FE1F8C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FE1F8C" w:rsidRDefault="00FE1F8C" w:rsidP="00FE1F8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FE1F8C" w:rsidRPr="003D23A5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 xml:space="preserve">МГУ, а также лицами, </w:t>
      </w:r>
      <w:r w:rsidRPr="009E195A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договора. Приложение 1 к программе.</w:t>
      </w: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FE1F8C" w:rsidRPr="009E195A" w:rsidRDefault="00FE1F8C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FE1F8C" w:rsidRDefault="00FE1F8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435D4" w:rsidRP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FE1F8C">
        <w:rPr>
          <w:b/>
          <w:color w:val="000000"/>
          <w:sz w:val="20"/>
          <w:szCs w:val="20"/>
        </w:rPr>
        <w:lastRenderedPageBreak/>
        <w:t>Приложение 1</w:t>
      </w:r>
    </w:p>
    <w:p w:rsidR="00F435D4" w:rsidRP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FE1F8C">
        <w:rPr>
          <w:b/>
          <w:color w:val="000000"/>
          <w:sz w:val="20"/>
          <w:szCs w:val="20"/>
        </w:rPr>
        <w:t xml:space="preserve"> </w:t>
      </w:r>
      <w:r w:rsidRPr="00FE1F8C">
        <w:rPr>
          <w:color w:val="000000"/>
          <w:sz w:val="20"/>
          <w:szCs w:val="20"/>
        </w:rPr>
        <w:t>к программе аспирантуры</w:t>
      </w:r>
    </w:p>
    <w:p w:rsidR="00F435D4" w:rsidRP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FE1F8C">
        <w:rPr>
          <w:i/>
          <w:color w:val="000000"/>
          <w:sz w:val="20"/>
          <w:szCs w:val="20"/>
        </w:rPr>
        <w:t>Высокомолекулярные соединения</w:t>
      </w:r>
    </w:p>
    <w:p w:rsidR="00F435D4" w:rsidRP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FE1F8C">
        <w:rPr>
          <w:i/>
          <w:color w:val="000000"/>
          <w:sz w:val="20"/>
          <w:szCs w:val="20"/>
        </w:rPr>
        <w:t>(103-01-</w:t>
      </w:r>
      <w:r w:rsidR="00FE1F8C" w:rsidRPr="00FE1F8C">
        <w:rPr>
          <w:i/>
          <w:color w:val="000000"/>
          <w:sz w:val="20"/>
          <w:szCs w:val="20"/>
        </w:rPr>
        <w:t>00-147</w:t>
      </w:r>
      <w:r w:rsidRPr="00FE1F8C">
        <w:rPr>
          <w:i/>
          <w:color w:val="000000"/>
          <w:sz w:val="20"/>
          <w:szCs w:val="20"/>
        </w:rPr>
        <w:t>-фмн)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435D4" w:rsidRPr="00FE1F8C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FE1F8C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F435D4" w:rsidRPr="00FE1F8C" w:rsidRDefault="00F435D4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559"/>
        <w:gridCol w:w="1701"/>
        <w:gridCol w:w="1505"/>
        <w:gridCol w:w="1668"/>
        <w:gridCol w:w="1647"/>
      </w:tblGrid>
      <w:tr w:rsidR="00F435D4" w:rsidRPr="00FE1F8C" w:rsidTr="000D240E">
        <w:trPr>
          <w:trHeight w:val="2233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FE1F8C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Яминский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Крамаренко Елена Юльевна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Галлямов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 xml:space="preserve"> Марат Олегович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Потемкин Игорь Иванович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Говорун Елена Николаевна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0D240E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Чертович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0D240E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Филиппова Ольга Евгеньевна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0D240E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Махаева Елена Евгеньевна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0D240E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Дубровин Евгений Владимирович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Шибаев Андрей Владимирович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Киселева Ольга Игоревна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Кожунова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Гумеров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 xml:space="preserve"> Рустам </w:t>
            </w:r>
            <w:proofErr w:type="spellStart"/>
            <w:r w:rsidRPr="00FE1F8C">
              <w:rPr>
                <w:color w:val="000000"/>
                <w:sz w:val="20"/>
                <w:szCs w:val="20"/>
              </w:rPr>
              <w:t>Анрикович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Молчанов Вячеслав Сергеевич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Курбатов Андрей Олегович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Наджарьян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 xml:space="preserve"> Тимур Артемович</w:t>
            </w:r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35D4" w:rsidRPr="00FE1F8C" w:rsidTr="000D240E">
        <w:trPr>
          <w:trHeight w:val="365"/>
        </w:trPr>
        <w:tc>
          <w:tcPr>
            <w:tcW w:w="65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4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 xml:space="preserve">Хохлов Алексей </w:t>
            </w:r>
            <w:proofErr w:type="spellStart"/>
            <w:r w:rsidRPr="00FE1F8C">
              <w:rPr>
                <w:color w:val="000000"/>
                <w:sz w:val="20"/>
                <w:szCs w:val="20"/>
              </w:rPr>
              <w:t>Ремович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35D4" w:rsidRPr="00FE1F8C" w:rsidRDefault="00DC2EB5" w:rsidP="00FE1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435D4" w:rsidRPr="00FE1F8C" w:rsidRDefault="00DC2EB5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435D4" w:rsidRPr="00FE1F8C" w:rsidRDefault="00F435D4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F435D4" w:rsidRDefault="00DC2EB5" w:rsidP="00FE1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FE1F8C">
        <w:rPr>
          <w:sz w:val="20"/>
          <w:szCs w:val="20"/>
        </w:rPr>
        <w:br w:type="page"/>
      </w: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910EFF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910EFF" w:rsidRDefault="00910E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910EFF" w:rsidRPr="00A65E07" w:rsidTr="00F13D64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910EFF" w:rsidRPr="00A65E07" w:rsidTr="00F13D64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Крамаренко Е.Ю.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10EF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Филиппова О.Е.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10EF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910EFF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31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10EFF" w:rsidRPr="001100E8" w:rsidTr="00F13D64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EFF" w:rsidRPr="001100E8" w:rsidTr="00F13D64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910EFF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910EFF" w:rsidRPr="001100E8" w:rsidTr="00F13D64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910EFF" w:rsidRPr="001100E8" w:rsidTr="00F13D64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910EFF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910EFF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910EFF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910EFF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1100E8" w:rsidRDefault="00910EFF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1100E8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72B8B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72B8B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72B8B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72B8B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10EFF" w:rsidRPr="00A72B8B" w:rsidRDefault="00910EFF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910EFF" w:rsidRPr="007C7BFF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1100E8" w:rsidRDefault="00910EF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1100E8" w:rsidRDefault="00910EF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10EFF" w:rsidRPr="007C7BFF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 xml:space="preserve">Хохлов </w:t>
            </w:r>
            <w:r>
              <w:rPr>
                <w:color w:val="000000"/>
                <w:sz w:val="20"/>
                <w:szCs w:val="20"/>
              </w:rPr>
              <w:t>А.Р.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910EFF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Крамаренко Е.Ю.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10EF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10EFF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Филиппова О.Е.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10EF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910EFF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10EFF">
              <w:rPr>
                <w:color w:val="000000"/>
                <w:sz w:val="20"/>
                <w:szCs w:val="20"/>
              </w:rPr>
              <w:t>31</w:t>
            </w:r>
          </w:p>
        </w:tc>
      </w:tr>
      <w:tr w:rsidR="00910EFF" w:rsidRPr="007C7BFF" w:rsidTr="008B404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 xml:space="preserve">Потемкин </w:t>
            </w:r>
            <w:r>
              <w:rPr>
                <w:color w:val="000000"/>
                <w:sz w:val="20"/>
                <w:szCs w:val="20"/>
              </w:rPr>
              <w:t>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1F8C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E1F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FE1F8C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E1F8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10EFF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592731" w:rsidRDefault="00910EF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Махаева Е.Е.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713B87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r w:rsidRPr="00713B87">
              <w:rPr>
                <w:color w:val="000000"/>
                <w:sz w:val="20"/>
                <w:szCs w:val="20"/>
              </w:rPr>
              <w:t>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0EFF" w:rsidRPr="00713B87" w:rsidRDefault="00910EF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10EFF" w:rsidRPr="00713B87" w:rsidRDefault="00910EF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A65E07" w:rsidRDefault="00910EFF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10EFF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EFF" w:rsidRPr="00A65E0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10EFF" w:rsidRPr="00713B87" w:rsidRDefault="00910EFF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910EFF" w:rsidRPr="00910EFF" w:rsidRDefault="00910E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0D240E" w:rsidRDefault="000D240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F435D4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910EFF">
        <w:rPr>
          <w:b/>
          <w:color w:val="000000"/>
          <w:sz w:val="20"/>
          <w:szCs w:val="20"/>
        </w:rPr>
        <w:lastRenderedPageBreak/>
        <w:t>Приложение 2</w:t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910EFF">
        <w:rPr>
          <w:color w:val="000000"/>
          <w:sz w:val="20"/>
          <w:szCs w:val="20"/>
        </w:rPr>
        <w:t>к программе аспирантуры</w:t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910EFF">
        <w:rPr>
          <w:i/>
          <w:color w:val="000000"/>
          <w:sz w:val="20"/>
          <w:szCs w:val="20"/>
        </w:rPr>
        <w:t>Высокомолекулярные соединения</w:t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910EFF">
        <w:rPr>
          <w:i/>
          <w:color w:val="000000"/>
          <w:sz w:val="20"/>
          <w:szCs w:val="20"/>
        </w:rPr>
        <w:t>(103-01-</w:t>
      </w:r>
      <w:r w:rsidR="00910EFF" w:rsidRPr="00910EFF">
        <w:rPr>
          <w:i/>
          <w:color w:val="000000"/>
          <w:sz w:val="20"/>
          <w:szCs w:val="20"/>
        </w:rPr>
        <w:t>00-14</w:t>
      </w:r>
      <w:r w:rsidRPr="00910EFF">
        <w:rPr>
          <w:i/>
          <w:color w:val="000000"/>
          <w:sz w:val="20"/>
          <w:szCs w:val="20"/>
        </w:rPr>
        <w:t xml:space="preserve"> -</w:t>
      </w:r>
      <w:proofErr w:type="spellStart"/>
      <w:r w:rsidRPr="00910EFF">
        <w:rPr>
          <w:i/>
          <w:color w:val="000000"/>
          <w:sz w:val="20"/>
          <w:szCs w:val="20"/>
        </w:rPr>
        <w:t>фмн</w:t>
      </w:r>
      <w:proofErr w:type="spellEnd"/>
      <w:r w:rsidRPr="00910EFF">
        <w:rPr>
          <w:i/>
          <w:color w:val="000000"/>
          <w:sz w:val="20"/>
          <w:szCs w:val="20"/>
        </w:rPr>
        <w:t>)</w:t>
      </w: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F435D4" w:rsidRPr="00910EFF" w:rsidRDefault="00DC2EB5" w:rsidP="00910E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910EFF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F435D4" w:rsidRPr="00910EFF" w:rsidRDefault="00DC2EB5" w:rsidP="00910E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910EFF">
        <w:rPr>
          <w:b/>
          <w:color w:val="000000"/>
          <w:sz w:val="20"/>
          <w:szCs w:val="20"/>
        </w:rPr>
        <w:t>доступных</w:t>
      </w:r>
      <w:proofErr w:type="gramEnd"/>
      <w:r w:rsidRPr="00910EFF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F435D4" w:rsidRPr="00910EFF" w:rsidRDefault="00F435D4" w:rsidP="00910EF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910EFF">
              <w:rPr>
                <w:rFonts w:eastAsia="Times"/>
                <w:color w:val="000000"/>
                <w:sz w:val="20"/>
                <w:szCs w:val="20"/>
                <w:vertAlign w:val="superscript"/>
              </w:rPr>
              <w:t> 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</w:p>
          <w:p w:rsidR="00F435D4" w:rsidRPr="00910EFF" w:rsidRDefault="00F435D4" w:rsidP="00910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Многофункциональный сканирующий зондовый микроскоп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ФемтоСкан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Анализ и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характери</w:t>
            </w:r>
            <w:r w:rsidR="000D240E" w:rsidRPr="00910EFF">
              <w:rPr>
                <w:rFonts w:eastAsia="Times"/>
                <w:color w:val="000000"/>
                <w:sz w:val="20"/>
                <w:szCs w:val="20"/>
              </w:rPr>
              <w:t>з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t>ация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полимеров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2, ауд. Ц-49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Сверхвысокопольный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7-Тл магнитно-резонансный томограф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Bruker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Biospec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мультиядерных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МРТ и МРС исследований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биофлюидов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и малых лабораторных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Клинический магнитно-резонансный 0.5-Тл томограф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Bruker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Tomikon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Многоугловой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анализатор размеров частиц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Photocor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Complex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Физико-химические исследования, а также для применения в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нанотехнологии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>, биохимии и биофизике.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Пример: 119234, Москва, Ленинские горы, д. 1, стр. 2, ауд. 226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Анализатор размеров частиц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Photocor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Compact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измерения размеров частиц и молекулярной массы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2-61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Сканирующий ионно-проводящий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Топология объектов в жидкости с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нанометровым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пространственным разрешением (клетки, фибриллы)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2-26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Атомно-силовой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Исследования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наноразмерных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2, ауд. 2-72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Суперкомпьютер "Ломоносов-2"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Компьютерное моделирование полимерных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Ленинские Горы ул., д.1, стр.4, Москва, 119234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Быстродействующий атомно-силовой микроскоп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ФемтоСкан-Х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Анализ и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характери</w:t>
            </w:r>
            <w:r w:rsidR="000D240E" w:rsidRPr="00910EFF">
              <w:rPr>
                <w:rFonts w:eastAsia="Times"/>
                <w:color w:val="000000"/>
                <w:sz w:val="20"/>
                <w:szCs w:val="20"/>
              </w:rPr>
              <w:t>за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t>ция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полимеров,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онлайн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визуализация процессов в полимерных системах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2, ауд. Ц-49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Компьютерные станции, 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 xml:space="preserve">программное обеспечение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ФемтоСкан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Онлайн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(3 комплекта)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 xml:space="preserve">Анализ, обработка и построение данных в 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>сканирующей зондовой микроскопии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 xml:space="preserve">научный и образовательный 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 xml:space="preserve">119991, Москва, 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>Ленинские горы, д. 1, стр. 2, ауд. Ц-49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Установка для тестирования химических источников тока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Исследования химических источников тока с полимерными материалами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119192, Москва, Ломоносовский проспект, д. 27, корп. 1, ауд. E537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Установка для работы со сверхкритическими флюидами под высоким давлением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Исследования поведения полимеров в сверхкритических флюидах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119192, Москва, Ломоносовский проспект, д. 27, корп. 1, ауд. E537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Ротационный реометр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Anton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Paar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MCR102e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Проведение измерений реологических свойств различных материалов при сдвиговых деформациях, определение вязкости, модуля накоплений, модуля потерь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лаб. 374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Изотермический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титрационный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калориметр TA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Nano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Измерение теплового эффекта и различных энергетических параметров при взаимодействии молекул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35, лаб. 68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Флуоресцентный спектрометр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Perkin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Elmer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LS55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Измерение спектров возбуждения и люминесценции молекул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35, лаб. 68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Универсальная электромеханическая испытательная машина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Lloyd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LS5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Проведение механических исследований материалов при деформациях растяжения и сжатия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35, лаб. 68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0D240E" w:rsidRPr="00910EFF">
              <w:rPr>
                <w:rFonts w:eastAsia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Установка для исследования авт</w:t>
            </w:r>
            <w:r w:rsidR="000D240E" w:rsidRPr="00910EFF">
              <w:rPr>
                <w:rFonts w:eastAsia="Times"/>
                <w:color w:val="000000"/>
                <w:sz w:val="20"/>
                <w:szCs w:val="20"/>
              </w:rPr>
              <w:t>оэмиссионных электронных ха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t>р</w:t>
            </w:r>
            <w:r w:rsidR="000D240E" w:rsidRPr="00910EFF">
              <w:rPr>
                <w:rFonts w:eastAsia="Times"/>
                <w:color w:val="000000"/>
                <w:sz w:val="20"/>
                <w:szCs w:val="20"/>
              </w:rPr>
              <w:t>а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t>ктеристик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Изучение явления автоэлектронной эмиссии и определение характеристик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10EFF">
              <w:rPr>
                <w:rFonts w:eastAsia="Times"/>
                <w:color w:val="000000"/>
                <w:sz w:val="20"/>
                <w:szCs w:val="20"/>
              </w:rPr>
              <w:t>–ц</w:t>
            </w:r>
            <w:proofErr w:type="gramEnd"/>
            <w:r w:rsidRPr="00910EFF">
              <w:rPr>
                <w:rFonts w:eastAsia="Times"/>
                <w:color w:val="000000"/>
                <w:sz w:val="20"/>
                <w:szCs w:val="20"/>
              </w:rPr>
              <w:t>-29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0D240E" w:rsidRPr="00910EFF">
              <w:rPr>
                <w:rFonts w:eastAsia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Автоэмиссионный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Изучение явления автоэлектронной эмиссии и определение характеристик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10EFF">
              <w:rPr>
                <w:rFonts w:eastAsia="Times"/>
                <w:color w:val="000000"/>
                <w:sz w:val="20"/>
                <w:szCs w:val="20"/>
              </w:rPr>
              <w:t>–ц</w:t>
            </w:r>
            <w:proofErr w:type="gramEnd"/>
            <w:r w:rsidRPr="00910EFF">
              <w:rPr>
                <w:rFonts w:eastAsia="Times"/>
                <w:color w:val="000000"/>
                <w:sz w:val="20"/>
                <w:szCs w:val="20"/>
              </w:rPr>
              <w:t>-29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0D240E" w:rsidRPr="00910EFF">
              <w:rPr>
                <w:rFonts w:eastAsia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Полуавтоматическая зондовая станция прецизионного позиционирования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Signatone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модель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Checkmate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Прецизионная манипуляция и зондирование объектами малого размера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10EFF">
              <w:rPr>
                <w:rFonts w:eastAsia="Times"/>
                <w:color w:val="000000"/>
                <w:sz w:val="20"/>
                <w:szCs w:val="20"/>
              </w:rPr>
              <w:t>–ц</w:t>
            </w:r>
            <w:proofErr w:type="gramEnd"/>
            <w:r w:rsidRPr="00910EFF">
              <w:rPr>
                <w:rFonts w:eastAsia="Times"/>
                <w:color w:val="000000"/>
                <w:sz w:val="20"/>
                <w:szCs w:val="20"/>
              </w:rPr>
              <w:t>-32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Оптический микроскоп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Axioplan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Pro2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Zeiss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Оптическая микроскопия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10EFF">
              <w:rPr>
                <w:rFonts w:eastAsia="Times"/>
                <w:color w:val="000000"/>
                <w:sz w:val="20"/>
                <w:szCs w:val="20"/>
              </w:rPr>
              <w:t>–ц</w:t>
            </w:r>
            <w:proofErr w:type="gramEnd"/>
            <w:r w:rsidRPr="00910EFF">
              <w:rPr>
                <w:rFonts w:eastAsia="Times"/>
                <w:color w:val="000000"/>
                <w:sz w:val="20"/>
                <w:szCs w:val="20"/>
              </w:rPr>
              <w:t>-32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Термический анализатор NETZSCH STA449C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Термогравиметрический анализ и дифференциальная сканирующая калориметрия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2, ауд. Ц-31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Термомеханический анализатор NETZSCH ТМА202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Исследование термомеханических свойств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2, ауд. Ц-31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Спектрофотометр UV–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Vis-NIR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(UV-3600,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Shimadzu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Исследования спектральных характеристик растворов и твёрдых веществ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119234, Москва, Ленинские горы, д. </w:t>
            </w: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>1, стр. 53, ауд.2-20</w:t>
            </w:r>
          </w:p>
        </w:tc>
      </w:tr>
      <w:tr w:rsidR="00F435D4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Потенциостат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Autolab</w:t>
            </w:r>
            <w:proofErr w:type="spellEnd"/>
            <w:r w:rsidRPr="00910EFF">
              <w:rPr>
                <w:rFonts w:eastAsia="Times"/>
                <w:color w:val="000000"/>
                <w:sz w:val="20"/>
                <w:szCs w:val="20"/>
              </w:rPr>
              <w:t xml:space="preserve"> PGSTAT100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Исследования электрохимических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910EFF" w:rsidRDefault="00DC2EB5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53, ауд.2-20</w:t>
            </w:r>
          </w:p>
        </w:tc>
      </w:tr>
      <w:tr w:rsidR="000D240E" w:rsidRPr="00910EF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0E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0E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910EFF">
              <w:rPr>
                <w:rFonts w:eastAsia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0E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0E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0E" w:rsidRPr="00910EFF" w:rsidRDefault="000D240E" w:rsidP="00910E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910EFF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35D4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F435D4" w:rsidSect="00C52B63">
          <w:footerReference w:type="default" r:id="rId8"/>
          <w:pgSz w:w="15840" w:h="12240" w:orient="landscape"/>
          <w:pgMar w:top="709" w:right="357" w:bottom="851" w:left="1134" w:header="709" w:footer="709" w:gutter="0"/>
          <w:cols w:space="720"/>
        </w:sectPr>
      </w:pPr>
      <w:r>
        <w:br w:type="page"/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910EFF">
        <w:rPr>
          <w:b/>
          <w:color w:val="000000"/>
        </w:rPr>
        <w:lastRenderedPageBreak/>
        <w:t>Приложение 3</w:t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10EFF">
        <w:rPr>
          <w:color w:val="000000"/>
        </w:rPr>
        <w:t>к программе аспирантуры</w:t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910EFF">
        <w:rPr>
          <w:i/>
          <w:color w:val="000000"/>
        </w:rPr>
        <w:t>Высокомолекулярные соединения</w:t>
      </w:r>
    </w:p>
    <w:p w:rsidR="00F435D4" w:rsidRPr="00910EFF" w:rsidRDefault="00DC2E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910EFF">
        <w:rPr>
          <w:i/>
          <w:color w:val="000000"/>
        </w:rPr>
        <w:t>(103-01-</w:t>
      </w:r>
      <w:r w:rsidR="00910EFF">
        <w:rPr>
          <w:i/>
          <w:color w:val="000000"/>
        </w:rPr>
        <w:t>00-14</w:t>
      </w:r>
      <w:r w:rsidRPr="00910EFF">
        <w:rPr>
          <w:i/>
          <w:color w:val="000000"/>
        </w:rPr>
        <w:t xml:space="preserve"> -</w:t>
      </w:r>
      <w:proofErr w:type="spellStart"/>
      <w:r w:rsidRPr="00910EFF">
        <w:rPr>
          <w:i/>
          <w:color w:val="000000"/>
        </w:rPr>
        <w:t>фмн</w:t>
      </w:r>
      <w:proofErr w:type="spellEnd"/>
      <w:r w:rsidRPr="00910EFF">
        <w:rPr>
          <w:i/>
          <w:color w:val="000000"/>
        </w:rPr>
        <w:t>)</w:t>
      </w:r>
    </w:p>
    <w:p w:rsidR="00F435D4" w:rsidRPr="00910EFF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10EFF" w:rsidRDefault="00910EFF" w:rsidP="00910EF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910EFF" w:rsidRDefault="00910EFF" w:rsidP="00910EF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910EFF" w:rsidRDefault="00910EFF" w:rsidP="00910EF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910EFF" w:rsidRDefault="00910EFF" w:rsidP="00910EF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910EFF" w:rsidRPr="00922374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910EFF" w:rsidRPr="00922374" w:rsidRDefault="00910EFF" w:rsidP="00910EF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910EFF" w:rsidRPr="00922374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910EFF" w:rsidRPr="00922374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910EFF" w:rsidRPr="00922374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910EFF" w:rsidRPr="00922374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910EFF" w:rsidRPr="00922374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</w:t>
      </w:r>
      <w:r w:rsidRPr="00922374">
        <w:lastRenderedPageBreak/>
        <w:t xml:space="preserve">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910EFF" w:rsidRPr="00922374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910EFF" w:rsidRPr="0087144B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910EFF" w:rsidRPr="0087144B" w:rsidRDefault="00910EFF" w:rsidP="00910EF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910EFF" w:rsidRPr="009E195A" w:rsidRDefault="00910EFF" w:rsidP="00910EF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910EFF" w:rsidRPr="009E195A" w:rsidRDefault="00910EFF" w:rsidP="00910EF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p w:rsidR="00F435D4" w:rsidRDefault="00F435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F435D4" w:rsidSect="00C52B63">
      <w:footerReference w:type="default" r:id="rId9"/>
      <w:pgSz w:w="12240" w:h="15840"/>
      <w:pgMar w:top="851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13" w:rsidRDefault="00452013" w:rsidP="00F435D4">
      <w:r>
        <w:separator/>
      </w:r>
    </w:p>
  </w:endnote>
  <w:endnote w:type="continuationSeparator" w:id="0">
    <w:p w:rsidR="00452013" w:rsidRDefault="00452013" w:rsidP="00F4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8C" w:rsidRDefault="00977B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E1F8C">
      <w:rPr>
        <w:color w:val="000000"/>
      </w:rPr>
      <w:instrText>PAGE</w:instrText>
    </w:r>
    <w:r>
      <w:rPr>
        <w:color w:val="000000"/>
      </w:rPr>
      <w:fldChar w:fldCharType="separate"/>
    </w:r>
    <w:r w:rsidR="000C0940">
      <w:rPr>
        <w:noProof/>
        <w:color w:val="000000"/>
      </w:rPr>
      <w:t>10</w:t>
    </w:r>
    <w:r>
      <w:rPr>
        <w:color w:val="000000"/>
      </w:rPr>
      <w:fldChar w:fldCharType="end"/>
    </w:r>
  </w:p>
  <w:p w:rsidR="00FE1F8C" w:rsidRDefault="00FE1F8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8C" w:rsidRDefault="00977B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E1F8C">
      <w:rPr>
        <w:color w:val="000000"/>
      </w:rPr>
      <w:instrText>PAGE</w:instrText>
    </w:r>
    <w:r>
      <w:rPr>
        <w:color w:val="000000"/>
      </w:rPr>
      <w:fldChar w:fldCharType="separate"/>
    </w:r>
    <w:r w:rsidR="000C0940">
      <w:rPr>
        <w:noProof/>
        <w:color w:val="000000"/>
      </w:rPr>
      <w:t>12</w:t>
    </w:r>
    <w:r>
      <w:rPr>
        <w:color w:val="000000"/>
      </w:rPr>
      <w:fldChar w:fldCharType="end"/>
    </w:r>
  </w:p>
  <w:p w:rsidR="00FE1F8C" w:rsidRDefault="00FE1F8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13" w:rsidRDefault="00452013" w:rsidP="00F435D4">
      <w:r>
        <w:separator/>
      </w:r>
    </w:p>
  </w:footnote>
  <w:footnote w:type="continuationSeparator" w:id="0">
    <w:p w:rsidR="00452013" w:rsidRDefault="00452013" w:rsidP="00F43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64CE4"/>
    <w:multiLevelType w:val="multilevel"/>
    <w:tmpl w:val="F79A85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D4"/>
    <w:rsid w:val="000373D1"/>
    <w:rsid w:val="00054501"/>
    <w:rsid w:val="000B1F0C"/>
    <w:rsid w:val="000C0940"/>
    <w:rsid w:val="000D240E"/>
    <w:rsid w:val="00257143"/>
    <w:rsid w:val="002A3F5A"/>
    <w:rsid w:val="002D2FFB"/>
    <w:rsid w:val="00452013"/>
    <w:rsid w:val="004F0EC8"/>
    <w:rsid w:val="00507CB7"/>
    <w:rsid w:val="00603B3A"/>
    <w:rsid w:val="007972FD"/>
    <w:rsid w:val="007A74E2"/>
    <w:rsid w:val="00910EFF"/>
    <w:rsid w:val="00977B41"/>
    <w:rsid w:val="00AB53AB"/>
    <w:rsid w:val="00C52B63"/>
    <w:rsid w:val="00C820E2"/>
    <w:rsid w:val="00DC2EB5"/>
    <w:rsid w:val="00F435D4"/>
    <w:rsid w:val="00FE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43"/>
  </w:style>
  <w:style w:type="paragraph" w:styleId="1">
    <w:name w:val="heading 1"/>
    <w:basedOn w:val="normal"/>
    <w:next w:val="normal"/>
    <w:rsid w:val="00F435D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F435D4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F435D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F435D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F435D4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F435D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35D4"/>
  </w:style>
  <w:style w:type="table" w:customStyle="1" w:styleId="TableNormal">
    <w:name w:val="Table Normal"/>
    <w:rsid w:val="00F435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435D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F435D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435D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F435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435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435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435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24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40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E1F8C"/>
  </w:style>
  <w:style w:type="paragraph" w:styleId="ac">
    <w:name w:val="Normal (Web)"/>
    <w:basedOn w:val="a"/>
    <w:uiPriority w:val="99"/>
    <w:unhideWhenUsed/>
    <w:rsid w:val="00910E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6</cp:revision>
  <dcterms:created xsi:type="dcterms:W3CDTF">2024-02-06T09:22:00Z</dcterms:created>
  <dcterms:modified xsi:type="dcterms:W3CDTF">2024-02-19T12:48:00Z</dcterms:modified>
</cp:coreProperties>
</file>