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605D" w:rsidRDefault="007960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605D" w:rsidRDefault="007960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79605D" w:rsidRDefault="0079605D" w:rsidP="0079605D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9605D" w:rsidRDefault="0079605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9605D" w:rsidRDefault="0079605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1.3.18 Физика пучков заряженных частиц и ускорительная техника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Физика пучков заряженных частиц и ускорительная техника</w:t>
      </w:r>
      <w:r>
        <w:rPr>
          <w:b/>
          <w:color w:val="000000"/>
        </w:rPr>
        <w:br/>
        <w:t>(103-01-</w:t>
      </w:r>
      <w:r w:rsidR="0079605D">
        <w:rPr>
          <w:b/>
          <w:color w:val="000000"/>
        </w:rPr>
        <w:t>00-1318</w:t>
      </w:r>
      <w:r>
        <w:rPr>
          <w:b/>
          <w:color w:val="000000"/>
        </w:rPr>
        <w:t>-фмн)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36B8F" w:rsidRPr="001F6F1A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1F6F1A">
        <w:rPr>
          <w:b/>
          <w:color w:val="000000"/>
          <w:highlight w:val="white"/>
          <w:lang w:val="en-US"/>
        </w:rPr>
        <w:t>Physics of Charged Particle Beams and Accelerating Devices</w:t>
      </w:r>
    </w:p>
    <w:p w:rsidR="00D36B8F" w:rsidRPr="001F6F1A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1F6F1A">
        <w:rPr>
          <w:i/>
          <w:color w:val="FF0000"/>
          <w:lang w:val="en-US"/>
        </w:rPr>
        <w:t xml:space="preserve"> </w:t>
      </w:r>
    </w:p>
    <w:p w:rsidR="00D36B8F" w:rsidRPr="001F6F1A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9605D" w:rsidRDefault="0079605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9605D" w:rsidRDefault="0079605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9605D" w:rsidRPr="0079605D" w:rsidRDefault="0079605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D36B8F" w:rsidRPr="001F6F1A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D36B8F" w:rsidRPr="001F6F1A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79605D" w:rsidRPr="009E195A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79605D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79605D" w:rsidRPr="009E195A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1.1</w:t>
      </w:r>
      <w:r w:rsidR="0079605D" w:rsidRPr="0079605D">
        <w:rPr>
          <w:color w:val="000000"/>
        </w:rPr>
        <w:t xml:space="preserve"> </w:t>
      </w:r>
      <w:r w:rsidR="0079605D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79605D">
        <w:rPr>
          <w:color w:val="000000"/>
        </w:rPr>
        <w:t>), реализуемая в МГУ имени М.В.</w:t>
      </w:r>
      <w:r w:rsidR="0079605D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 xml:space="preserve">1.3.18 Физика пучков заряженных </w:t>
      </w:r>
      <w:r w:rsidR="0079605D">
        <w:rPr>
          <w:color w:val="000000"/>
        </w:rPr>
        <w:t>частиц и ускорительная техника</w:t>
      </w:r>
      <w:r w:rsidR="0079605D" w:rsidRPr="0079605D">
        <w:rPr>
          <w:color w:val="000000"/>
        </w:rPr>
        <w:t xml:space="preserve"> </w:t>
      </w:r>
      <w:r w:rsidR="0079605D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  <w:proofErr w:type="gramEnd"/>
    </w:p>
    <w:p w:rsidR="0079605D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79605D">
        <w:t>00-1318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79605D" w:rsidRPr="009E195A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1.3.18 Физика пучков заряженных частиц и ускорительная техника</w:t>
      </w:r>
      <w:r w:rsidR="0079605D">
        <w:rPr>
          <w:color w:val="000000"/>
        </w:rPr>
        <w:t>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79605D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79605D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-  </w:t>
      </w:r>
      <w:r w:rsidR="001F6F1A">
        <w:rPr>
          <w:color w:val="000000"/>
        </w:rPr>
        <w:t xml:space="preserve">Диссертационный совет МГУ имени М.В.Ломоносова </w:t>
      </w:r>
      <w:r w:rsidR="001F6F1A">
        <w:rPr>
          <w:b/>
          <w:color w:val="000000"/>
        </w:rPr>
        <w:t xml:space="preserve">- </w:t>
      </w:r>
      <w:r w:rsidR="001F6F1A">
        <w:rPr>
          <w:highlight w:val="white"/>
        </w:rPr>
        <w:t>МГУ.013.2</w:t>
      </w:r>
      <w:r>
        <w:t>;</w:t>
      </w:r>
    </w:p>
    <w:p w:rsidR="00D36B8F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highlight w:val="white"/>
        </w:rPr>
      </w:pPr>
      <w:r>
        <w:t>-</w:t>
      </w:r>
      <w:r w:rsidR="001F6F1A">
        <w:rPr>
          <w:color w:val="000000"/>
        </w:rPr>
        <w:t xml:space="preserve"> 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1F6F1A">
        <w:t>1.3.18 Физика пучков заряженных частиц и ускорительная техника</w:t>
      </w:r>
      <w:r w:rsidR="001F6F1A">
        <w:rPr>
          <w:i/>
          <w:color w:val="000000"/>
          <w:highlight w:val="white"/>
        </w:rPr>
        <w:t>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79605D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79605D">
        <w:rPr>
          <w:color w:val="000000"/>
        </w:rPr>
        <w:t>При освоении образовательной программы и выполнении диссертационного исследования аспиранты изучают</w:t>
      </w:r>
      <w:r w:rsidRPr="0079605D">
        <w:t xml:space="preserve"> теорию и технику создания электромагнитных полей, динамику и оптику пучков заряженных частиц, исследования взаимодействия пучков с полями, веществом и друг с другом.</w:t>
      </w:r>
      <w:r w:rsidRPr="009641E4">
        <w:rPr>
          <w:color w:val="000000"/>
        </w:rPr>
        <w:br/>
      </w:r>
      <w:proofErr w:type="gramStart"/>
      <w:r w:rsidRPr="0079605D">
        <w:rPr>
          <w:color w:val="000000"/>
        </w:rPr>
        <w:t xml:space="preserve">В процессе обучения по программе предполагается активное привлечение к образовательному </w:t>
      </w:r>
      <w:r w:rsidRPr="0079605D">
        <w:rPr>
          <w:color w:val="000000"/>
        </w:rPr>
        <w:lastRenderedPageBreak/>
        <w:t xml:space="preserve">процессу ведущих в области </w:t>
      </w:r>
      <w:r>
        <w:rPr>
          <w:color w:val="000000"/>
        </w:rPr>
        <w:t>ф</w:t>
      </w:r>
      <w:r>
        <w:t xml:space="preserve">изики пучков заряженных частиц и ускорительной техники </w:t>
      </w:r>
      <w:r w:rsidRPr="0079605D">
        <w:rPr>
          <w:color w:val="000000"/>
        </w:rPr>
        <w:t>ученых Московского университета, работа на самом современном оборудовании, вовлечение в решение реальных практических задач,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</w:t>
      </w:r>
      <w:proofErr w:type="gramEnd"/>
      <w:r w:rsidRPr="0079605D">
        <w:rPr>
          <w:color w:val="000000"/>
        </w:rPr>
        <w:t xml:space="preserve"> международных научных </w:t>
      </w:r>
      <w:proofErr w:type="gramStart"/>
      <w:r w:rsidRPr="0079605D">
        <w:rPr>
          <w:color w:val="000000"/>
        </w:rPr>
        <w:t>конференциях</w:t>
      </w:r>
      <w:proofErr w:type="gramEnd"/>
      <w:r w:rsidRPr="0079605D">
        <w:rPr>
          <w:color w:val="000000"/>
        </w:rPr>
        <w:t>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79605D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Физика пучков заряженных частиц и ускорительная техника</w:t>
      </w:r>
      <w:r>
        <w:rPr>
          <w:highlight w:val="white"/>
        </w:rPr>
        <w:t xml:space="preserve"> (</w:t>
      </w:r>
      <w:r>
        <w:t>103-01-</w:t>
      </w:r>
      <w:r w:rsidR="0079605D">
        <w:t>00-1318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79605D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79605D">
        <w:rPr>
          <w:color w:val="000000"/>
        </w:rPr>
        <w:t>ф</w:t>
      </w:r>
      <w:r w:rsidR="0079605D">
        <w:t xml:space="preserve">изики пучков заряженных частиц и ускорительной техники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79605D" w:rsidRPr="009E195A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1.3.18 Физика пучков заряженных частиц и ускорительная техника</w:t>
      </w:r>
      <w:r>
        <w:rPr>
          <w:color w:val="000000"/>
        </w:rPr>
        <w:t xml:space="preserve">. </w:t>
      </w:r>
      <w:proofErr w:type="gramStart"/>
      <w:r w:rsidR="0079605D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79605D" w:rsidRPr="003D23A5">
        <w:rPr>
          <w:color w:val="000000"/>
        </w:rPr>
        <w:t xml:space="preserve">диссертационную </w:t>
      </w:r>
      <w:r w:rsidR="0079605D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79605D" w:rsidRPr="009E195A">
        <w:rPr>
          <w:color w:val="000000"/>
        </w:rPr>
        <w:t xml:space="preserve"> сентября 2022 г.).</w:t>
      </w:r>
    </w:p>
    <w:p w:rsidR="0079605D" w:rsidRPr="003D23A5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79605D" w:rsidRPr="009E195A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79605D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79605D" w:rsidRPr="003D23A5" w:rsidRDefault="0079605D" w:rsidP="0079605D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79605D" w:rsidRPr="003D23A5" w:rsidRDefault="0079605D" w:rsidP="0079605D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79605D" w:rsidRPr="003D23A5" w:rsidRDefault="0079605D" w:rsidP="0079605D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79605D" w:rsidRPr="003D23A5" w:rsidRDefault="0079605D" w:rsidP="0079605D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79605D" w:rsidRDefault="0079605D" w:rsidP="007960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79605D" w:rsidRPr="003D23A5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40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79605D" w:rsidRPr="009E195A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79605D" w:rsidRPr="009E195A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79605D" w:rsidRPr="009E195A" w:rsidRDefault="0079605D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D36B8F" w:rsidRDefault="001F6F1A" w:rsidP="007960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color w:val="000000"/>
        </w:rPr>
      </w:pPr>
      <w:r>
        <w:br w:type="page"/>
      </w:r>
    </w:p>
    <w:p w:rsidR="00D36B8F" w:rsidRPr="0079605D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79605D">
        <w:rPr>
          <w:b/>
          <w:color w:val="000000"/>
          <w:sz w:val="20"/>
          <w:szCs w:val="20"/>
        </w:rPr>
        <w:lastRenderedPageBreak/>
        <w:t>Приложение 1</w:t>
      </w:r>
    </w:p>
    <w:p w:rsidR="00D36B8F" w:rsidRPr="0079605D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79605D">
        <w:rPr>
          <w:b/>
          <w:color w:val="000000"/>
          <w:sz w:val="20"/>
          <w:szCs w:val="20"/>
        </w:rPr>
        <w:t xml:space="preserve"> </w:t>
      </w:r>
      <w:r w:rsidRPr="0079605D">
        <w:rPr>
          <w:color w:val="000000"/>
          <w:sz w:val="20"/>
          <w:szCs w:val="20"/>
        </w:rPr>
        <w:t>к программе аспирантуры</w:t>
      </w:r>
    </w:p>
    <w:p w:rsidR="00D36B8F" w:rsidRPr="0079605D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79605D">
        <w:rPr>
          <w:i/>
          <w:color w:val="000000"/>
          <w:sz w:val="20"/>
          <w:szCs w:val="20"/>
        </w:rPr>
        <w:t>Физика пучков заряженных частиц и ускорительная техника</w:t>
      </w:r>
    </w:p>
    <w:p w:rsidR="00D36B8F" w:rsidRPr="0079605D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79605D">
        <w:rPr>
          <w:i/>
          <w:color w:val="000000"/>
          <w:sz w:val="20"/>
          <w:szCs w:val="20"/>
        </w:rPr>
        <w:t>(103-01-</w:t>
      </w:r>
      <w:r w:rsidR="0079605D" w:rsidRPr="0079605D">
        <w:rPr>
          <w:i/>
          <w:color w:val="000000"/>
          <w:sz w:val="20"/>
          <w:szCs w:val="20"/>
        </w:rPr>
        <w:t>00-1318</w:t>
      </w:r>
      <w:r w:rsidRPr="0079605D">
        <w:rPr>
          <w:i/>
          <w:color w:val="000000"/>
          <w:sz w:val="20"/>
          <w:szCs w:val="20"/>
        </w:rPr>
        <w:t>-фмн)</w:t>
      </w:r>
    </w:p>
    <w:p w:rsidR="00D36B8F" w:rsidRPr="0079605D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D36B8F" w:rsidRPr="0079605D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D36B8F" w:rsidRPr="0079605D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79605D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97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559"/>
        <w:gridCol w:w="1701"/>
        <w:gridCol w:w="1505"/>
        <w:gridCol w:w="1668"/>
        <w:gridCol w:w="1789"/>
      </w:tblGrid>
      <w:tr w:rsidR="00D36B8F" w:rsidRPr="0079605D" w:rsidTr="001F6F1A">
        <w:trPr>
          <w:trHeight w:val="2233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79605D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Шведунов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 Василий Иванович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Шемухин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Черняев Александр Петрович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Борщеговская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 Полина Юрьевна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Варзарь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Розанов Владимир Викторович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79605D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79605D">
              <w:rPr>
                <w:color w:val="000000"/>
                <w:sz w:val="20"/>
                <w:szCs w:val="20"/>
              </w:rPr>
              <w:t>иол.н.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Близнюк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05D">
              <w:rPr>
                <w:color w:val="000000"/>
                <w:sz w:val="20"/>
                <w:szCs w:val="20"/>
              </w:rPr>
              <w:t>Ульяна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Желтоножская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79605D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79605D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6F1A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1F6F1A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1F6F1A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Платонов Сергей Юрьевич</w:t>
            </w:r>
          </w:p>
        </w:tc>
        <w:tc>
          <w:tcPr>
            <w:tcW w:w="1559" w:type="dxa"/>
            <w:shd w:val="clear" w:color="auto" w:fill="auto"/>
          </w:tcPr>
          <w:p w:rsidR="001F6F1A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F6F1A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1F6F1A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1F6F1A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1F6F1A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6B8F" w:rsidRPr="0079605D" w:rsidTr="001F6F1A">
        <w:trPr>
          <w:trHeight w:val="365"/>
        </w:trPr>
        <w:tc>
          <w:tcPr>
            <w:tcW w:w="65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Лыкова Екатерина Николаевна</w:t>
            </w:r>
          </w:p>
        </w:tc>
        <w:tc>
          <w:tcPr>
            <w:tcW w:w="155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9605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9605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</w:tcPr>
          <w:p w:rsidR="00D36B8F" w:rsidRPr="0079605D" w:rsidRDefault="001F6F1A" w:rsidP="007960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9605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0F00D2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0F00D2" w:rsidRPr="000F00D2" w:rsidRDefault="000F00D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0F00D2" w:rsidRPr="00A65E07" w:rsidTr="00BC5C8B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0F00D2" w:rsidRPr="00A65E07" w:rsidTr="00BC5C8B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Платонов 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rPr>
                <w:sz w:val="20"/>
                <w:szCs w:val="20"/>
              </w:rPr>
            </w:pPr>
            <w:r w:rsidRPr="0050270E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35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Еременко Д.О.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rPr>
                <w:sz w:val="20"/>
                <w:szCs w:val="20"/>
              </w:rPr>
            </w:pPr>
            <w:r w:rsidRPr="0050270E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32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Ланской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 xml:space="preserve"> Д.Е.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0F00D2" w:rsidRPr="001100E8" w:rsidTr="00BC5C8B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00D2" w:rsidRPr="001100E8" w:rsidTr="00BC5C8B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0F00D2" w:rsidRPr="001100E8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0F00D2" w:rsidRPr="001100E8" w:rsidTr="00BC5C8B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0F00D2" w:rsidRPr="001100E8" w:rsidTr="00BC5C8B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0F00D2" w:rsidRPr="001100E8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0F00D2" w:rsidRPr="001100E8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F00D2" w:rsidRPr="00A65E07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0F00D2" w:rsidRPr="00A65E07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1100E8" w:rsidRDefault="000F00D2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1100E8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72B8B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72B8B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72B8B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72B8B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F00D2" w:rsidRPr="00A72B8B" w:rsidRDefault="000F00D2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0F00D2" w:rsidRPr="007C7BFF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1100E8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1100E8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0F00D2" w:rsidRPr="007C7BFF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 xml:space="preserve">Платонов </w:t>
            </w:r>
            <w:r>
              <w:rPr>
                <w:color w:val="000000"/>
                <w:sz w:val="20"/>
                <w:szCs w:val="20"/>
              </w:rPr>
              <w:t>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F00D2" w:rsidRPr="007C7BFF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 xml:space="preserve">Широков </w:t>
            </w:r>
            <w:r>
              <w:rPr>
                <w:color w:val="000000"/>
                <w:sz w:val="20"/>
                <w:szCs w:val="20"/>
              </w:rPr>
              <w:t>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0270E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5027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50270E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0270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0F00D2" w:rsidRPr="007C7BFF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Еременко Д.О.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0F00D2" w:rsidRPr="007C7BFF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Капитонов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r w:rsidRPr="00E64E76">
              <w:rPr>
                <w:color w:val="000000"/>
                <w:sz w:val="20"/>
                <w:szCs w:val="20"/>
              </w:rPr>
              <w:t>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F00D2" w:rsidRPr="00E64E76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0F00D2" w:rsidRPr="007C7BFF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Черняев 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0D2" w:rsidRPr="00E64E76" w:rsidRDefault="000F00D2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42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Голубенко</w:t>
            </w:r>
            <w:proofErr w:type="spellEnd"/>
            <w:r w:rsidRPr="006C7193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</w:t>
            </w:r>
          </w:p>
        </w:tc>
      </w:tr>
      <w:tr w:rsidR="000F00D2" w:rsidRPr="00A65E07" w:rsidTr="00BC5C8B">
        <w:trPr>
          <w:trHeight w:val="187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A65E07" w:rsidRDefault="000F00D2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Широков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27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Платонов 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д.ф.-м.н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32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Подгрудков Д.А.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11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Красоткин</w:t>
            </w:r>
            <w:proofErr w:type="spellEnd"/>
            <w:r w:rsidRPr="006C7193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7</w:t>
            </w:r>
          </w:p>
        </w:tc>
      </w:tr>
      <w:tr w:rsidR="000F00D2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00D2" w:rsidRPr="00A65E07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Климочкина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F00D2" w:rsidRPr="006C7193" w:rsidRDefault="000F00D2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</w:t>
            </w:r>
          </w:p>
        </w:tc>
      </w:tr>
    </w:tbl>
    <w:p w:rsidR="001F6F1A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D36B8F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D36B8F" w:rsidRPr="000F00D2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0F00D2">
        <w:rPr>
          <w:b/>
          <w:color w:val="000000"/>
          <w:sz w:val="20"/>
          <w:szCs w:val="20"/>
        </w:rPr>
        <w:lastRenderedPageBreak/>
        <w:t>Приложение 2</w:t>
      </w:r>
    </w:p>
    <w:p w:rsidR="00D36B8F" w:rsidRPr="000F00D2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0F00D2">
        <w:rPr>
          <w:color w:val="000000"/>
          <w:sz w:val="20"/>
          <w:szCs w:val="20"/>
        </w:rPr>
        <w:t>к программе аспирантуры</w:t>
      </w:r>
    </w:p>
    <w:p w:rsidR="00D36B8F" w:rsidRPr="000F00D2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0F00D2">
        <w:rPr>
          <w:i/>
          <w:color w:val="000000"/>
          <w:sz w:val="20"/>
          <w:szCs w:val="20"/>
        </w:rPr>
        <w:t>Физика пучков заряженных частиц и ускорительная техника</w:t>
      </w:r>
    </w:p>
    <w:p w:rsidR="00D36B8F" w:rsidRPr="000F00D2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0F00D2">
        <w:rPr>
          <w:i/>
          <w:color w:val="000000"/>
          <w:sz w:val="20"/>
          <w:szCs w:val="20"/>
        </w:rPr>
        <w:t>(103-01-</w:t>
      </w:r>
      <w:r w:rsidR="0079605D" w:rsidRPr="000F00D2">
        <w:rPr>
          <w:i/>
          <w:color w:val="000000"/>
          <w:sz w:val="20"/>
          <w:szCs w:val="20"/>
        </w:rPr>
        <w:t>00-1318</w:t>
      </w:r>
      <w:r w:rsidRPr="000F00D2">
        <w:rPr>
          <w:i/>
          <w:color w:val="000000"/>
          <w:sz w:val="20"/>
          <w:szCs w:val="20"/>
        </w:rPr>
        <w:t>-фмн)</w:t>
      </w:r>
    </w:p>
    <w:p w:rsidR="00D36B8F" w:rsidRPr="000F00D2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D36B8F" w:rsidRPr="000F00D2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D36B8F" w:rsidRPr="000F00D2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0F00D2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D36B8F" w:rsidRPr="000F00D2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0F00D2">
        <w:rPr>
          <w:b/>
          <w:color w:val="000000"/>
          <w:sz w:val="20"/>
          <w:szCs w:val="20"/>
        </w:rPr>
        <w:t>доступных</w:t>
      </w:r>
      <w:proofErr w:type="gramEnd"/>
      <w:r w:rsidRPr="000F00D2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270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2192"/>
      </w:tblGrid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D36B8F" w:rsidRPr="000F00D2" w:rsidRDefault="00D36B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Ускоритель электронов импульсного действия на энергию 55 МэВ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Изучение фотоядерных реакций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19 корпус МГУ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Ускоритель HVEE-500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физики твердого тела с использованием ядерных методик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 (НИИЯФ МГУ)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Двухкамерный</w:t>
            </w:r>
            <w:proofErr w:type="gram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альфа-спектрометр ORTEC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энергетических спектров заряженных частиц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5, к. 1-54 (НИИЯФ МГУ)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Гамма-спектрометр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HpGe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- ORTEC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энергетических спектров </w:t>
            </w:r>
            <w:proofErr w:type="spellStart"/>
            <w:proofErr w:type="gram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гамма-квантов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5, к. 1-54 (НИИЯФ МГУ)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Колодезный</w:t>
            </w:r>
            <w:proofErr w:type="gram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гамма-спектрометр на базе сцинтилляционного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NaI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детектора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энергетических спектров </w:t>
            </w:r>
            <w:proofErr w:type="spellStart"/>
            <w:proofErr w:type="gram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гамма-квантов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5, к. 1-54 (НИИЯФ МГУ)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Тераваттный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исследование взаимодействия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сверхинтенсивного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3-08, 3-09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SMILEY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расчетов взаимодействия лазерного излучения с плазмой методом крупных частиц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GEANT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расчетов взаимодействия частиц с веществом методом молекулярной динамики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 w:rsidP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оборудования для исследования горячей плазмы и ускорения частиц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физике горячей плазмы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ускорение протонов и тяжелых ионов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корп.3: к.107,115;  корп.201: к.319-331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ИБР-2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экспериментов на быстром импульсном реакторе периодического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 корп.119: к.216, 318, 319, 332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TomoTherapy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Elekta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Sinergy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Протонный синхротрон комплекса протонной терапии «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Прометеус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мишеней сканирующим пучком протонов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142280, Московская область, город Протвино, ул. Мира, д. 1А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линейный ускоритель электронов непрерывного действия УЭЛР-1-25-Т-001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облучения образцов ионизирующим излучением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1с5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моделирования с использованием программного инструментария GEANT4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1с58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Импульсный ускоритель электронов на энергию 10 МэВ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Изучение фотоядерных реакций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19 корпус МГУ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Лицензионное программное обеспечение CTS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Studio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Трехмерное моделирование ускорительных структур и динамики пучка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Компьютер в 19 корпусе МГУ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Спектрофотометр УФ, видимого, и ближнего ИК спектрального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спектральных исследований в широкой области спектра 185–3300 нм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8, ауд. 1-04</w:t>
            </w:r>
          </w:p>
        </w:tc>
      </w:tr>
      <w:tr w:rsidR="00D36B8F" w:rsidRPr="000F00D2" w:rsidTr="000F00D2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Полупроводниковые спектрометры с детекторами из сверхчистого германия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Ortec</w:t>
            </w:r>
            <w:proofErr w:type="spellEnd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Canberra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радиоактивности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B8F" w:rsidRPr="000F00D2" w:rsidRDefault="001F6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F00D2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4-09</w:t>
            </w:r>
          </w:p>
        </w:tc>
      </w:tr>
    </w:tbl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D36B8F" w:rsidSect="00FB36BC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пучков заряженных частиц и ускорительная техника</w:t>
      </w:r>
    </w:p>
    <w:p w:rsidR="00D36B8F" w:rsidRDefault="001F6F1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79605D">
        <w:rPr>
          <w:i/>
          <w:color w:val="000000"/>
        </w:rPr>
        <w:t>00-1318</w:t>
      </w:r>
      <w:r>
        <w:rPr>
          <w:i/>
          <w:color w:val="000000"/>
        </w:rPr>
        <w:t>-фмн)</w:t>
      </w: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36B8F" w:rsidRDefault="00D36B8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F00D2" w:rsidRDefault="000F00D2" w:rsidP="000F00D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0F00D2" w:rsidRDefault="000F00D2" w:rsidP="000F00D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0F00D2" w:rsidRDefault="000F00D2" w:rsidP="000F00D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0F00D2" w:rsidRPr="00922374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0F00D2" w:rsidRPr="00922374" w:rsidRDefault="000F00D2" w:rsidP="000F00D2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0F00D2" w:rsidRPr="00922374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0F00D2" w:rsidRPr="00922374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0F00D2" w:rsidRPr="00922374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0F00D2" w:rsidRPr="00922374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0F00D2" w:rsidRPr="00922374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0F00D2" w:rsidRPr="00922374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0F00D2" w:rsidRPr="0087144B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0F00D2" w:rsidRPr="0087144B" w:rsidRDefault="000F00D2" w:rsidP="000F00D2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D36B8F" w:rsidRDefault="00D36B8F" w:rsidP="000F00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sectPr w:rsidR="00D36B8F" w:rsidSect="00FB36BC">
      <w:footerReference w:type="default" r:id="rId9"/>
      <w:pgSz w:w="12240" w:h="15840"/>
      <w:pgMar w:top="709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16" w:rsidRDefault="00715016" w:rsidP="00D36B8F">
      <w:r>
        <w:separator/>
      </w:r>
    </w:p>
  </w:endnote>
  <w:endnote w:type="continuationSeparator" w:id="0">
    <w:p w:rsidR="00715016" w:rsidRDefault="00715016" w:rsidP="00D3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1A" w:rsidRDefault="00C74B7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F6F1A">
      <w:rPr>
        <w:color w:val="000000"/>
      </w:rPr>
      <w:instrText>PAGE</w:instrText>
    </w:r>
    <w:r>
      <w:rPr>
        <w:color w:val="000000"/>
      </w:rPr>
      <w:fldChar w:fldCharType="separate"/>
    </w:r>
    <w:r w:rsidR="000F00D2">
      <w:rPr>
        <w:noProof/>
        <w:color w:val="000000"/>
      </w:rPr>
      <w:t>8</w:t>
    </w:r>
    <w:r>
      <w:rPr>
        <w:color w:val="000000"/>
      </w:rPr>
      <w:fldChar w:fldCharType="end"/>
    </w:r>
  </w:p>
  <w:p w:rsidR="001F6F1A" w:rsidRDefault="001F6F1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1A" w:rsidRDefault="00C74B7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F6F1A">
      <w:rPr>
        <w:color w:val="000000"/>
      </w:rPr>
      <w:instrText>PAGE</w:instrText>
    </w:r>
    <w:r>
      <w:rPr>
        <w:color w:val="000000"/>
      </w:rPr>
      <w:fldChar w:fldCharType="separate"/>
    </w:r>
    <w:r w:rsidR="000F00D2">
      <w:rPr>
        <w:noProof/>
        <w:color w:val="000000"/>
      </w:rPr>
      <w:t>11</w:t>
    </w:r>
    <w:r>
      <w:rPr>
        <w:color w:val="000000"/>
      </w:rPr>
      <w:fldChar w:fldCharType="end"/>
    </w:r>
  </w:p>
  <w:p w:rsidR="001F6F1A" w:rsidRDefault="001F6F1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16" w:rsidRDefault="00715016" w:rsidP="00D36B8F">
      <w:r>
        <w:separator/>
      </w:r>
    </w:p>
  </w:footnote>
  <w:footnote w:type="continuationSeparator" w:id="0">
    <w:p w:rsidR="00715016" w:rsidRDefault="00715016" w:rsidP="00D36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1484D"/>
    <w:multiLevelType w:val="multilevel"/>
    <w:tmpl w:val="05D2B8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B8F"/>
    <w:rsid w:val="000F00D2"/>
    <w:rsid w:val="001F6F1A"/>
    <w:rsid w:val="00367025"/>
    <w:rsid w:val="005F57C6"/>
    <w:rsid w:val="00610121"/>
    <w:rsid w:val="00715016"/>
    <w:rsid w:val="0079605D"/>
    <w:rsid w:val="007B7192"/>
    <w:rsid w:val="00876649"/>
    <w:rsid w:val="00B6352A"/>
    <w:rsid w:val="00C74B70"/>
    <w:rsid w:val="00C93528"/>
    <w:rsid w:val="00D36B8F"/>
    <w:rsid w:val="00FB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92"/>
  </w:style>
  <w:style w:type="paragraph" w:styleId="1">
    <w:name w:val="heading 1"/>
    <w:basedOn w:val="normal"/>
    <w:next w:val="normal"/>
    <w:rsid w:val="00D36B8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D36B8F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D36B8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D36B8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D36B8F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D36B8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36B8F"/>
  </w:style>
  <w:style w:type="table" w:customStyle="1" w:styleId="TableNormal">
    <w:name w:val="Table Normal"/>
    <w:rsid w:val="00D36B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36B8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D36B8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6B8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D36B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36B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36B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36B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F6F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6F1A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9605D"/>
  </w:style>
  <w:style w:type="paragraph" w:styleId="ac">
    <w:name w:val="Normal (Web)"/>
    <w:basedOn w:val="a"/>
    <w:uiPriority w:val="99"/>
    <w:unhideWhenUsed/>
    <w:rsid w:val="000F00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2</cp:revision>
  <dcterms:created xsi:type="dcterms:W3CDTF">2024-02-19T11:17:00Z</dcterms:created>
  <dcterms:modified xsi:type="dcterms:W3CDTF">2024-02-19T11:17:00Z</dcterms:modified>
</cp:coreProperties>
</file>