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D6" w:rsidRDefault="00434A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085850" cy="877921"/>
            <wp:effectExtent l="19050" t="0" r="0" b="0"/>
            <wp:docPr id="2" name="irc_mi" descr="_tsv%D0%B5tn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_tsv%D0%B5tno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D6" w:rsidRDefault="00792ED6">
      <w:pPr>
        <w:jc w:val="center"/>
        <w:rPr>
          <w:b/>
          <w:color w:val="0000FF"/>
          <w:sz w:val="26"/>
          <w:lang w:val="ru-RU"/>
        </w:rPr>
      </w:pPr>
      <w:r>
        <w:rPr>
          <w:b/>
          <w:color w:val="0000FF"/>
          <w:sz w:val="26"/>
          <w:lang w:val="ru-RU"/>
        </w:rPr>
        <w:t xml:space="preserve">“СПЕКТРОМЕТРИЧЕСКИЙ АНАЛИЗ. </w:t>
      </w:r>
    </w:p>
    <w:p w:rsidR="00792ED6" w:rsidRDefault="00792ED6">
      <w:pPr>
        <w:jc w:val="center"/>
        <w:rPr>
          <w:b/>
          <w:sz w:val="26"/>
          <w:lang w:val="ru-RU"/>
        </w:rPr>
      </w:pPr>
      <w:r>
        <w:rPr>
          <w:b/>
          <w:color w:val="0000FF"/>
          <w:sz w:val="26"/>
          <w:lang w:val="ru-RU"/>
        </w:rPr>
        <w:t>АППАРАТУРА И ОБРАБОТКА ДАННЫХ НА ПЭВМ”</w:t>
      </w:r>
    </w:p>
    <w:p w:rsidR="00792ED6" w:rsidRDefault="00792ED6">
      <w:pPr>
        <w:tabs>
          <w:tab w:val="center" w:pos="4844"/>
          <w:tab w:val="left" w:pos="7590"/>
        </w:tabs>
        <w:rPr>
          <w:lang w:val="ru-RU"/>
        </w:rPr>
      </w:pPr>
      <w:r>
        <w:rPr>
          <w:b/>
          <w:sz w:val="26"/>
          <w:lang w:val="ru-RU"/>
        </w:rPr>
        <w:tab/>
      </w:r>
      <w:r>
        <w:rPr>
          <w:b/>
          <w:sz w:val="26"/>
        </w:rPr>
        <w:t>X</w:t>
      </w:r>
      <w:r w:rsidR="003D72E9">
        <w:rPr>
          <w:b/>
          <w:sz w:val="26"/>
        </w:rPr>
        <w:t>X</w:t>
      </w:r>
      <w:r w:rsidR="00E77649">
        <w:rPr>
          <w:b/>
          <w:sz w:val="26"/>
        </w:rPr>
        <w:t>I</w:t>
      </w:r>
      <w:r w:rsidR="009B4A0D">
        <w:rPr>
          <w:b/>
          <w:sz w:val="26"/>
        </w:rPr>
        <w:t>I</w:t>
      </w:r>
      <w:r>
        <w:rPr>
          <w:b/>
          <w:sz w:val="26"/>
          <w:lang w:val="ru-RU"/>
        </w:rPr>
        <w:t xml:space="preserve"> ежегодный </w:t>
      </w:r>
      <w:r w:rsidR="00407F0D">
        <w:rPr>
          <w:b/>
          <w:sz w:val="26"/>
          <w:lang w:val="ru-RU"/>
        </w:rPr>
        <w:t xml:space="preserve">международный </w:t>
      </w:r>
      <w:r w:rsidR="00545BF6">
        <w:rPr>
          <w:b/>
          <w:sz w:val="26"/>
          <w:lang w:val="ru-RU"/>
        </w:rPr>
        <w:t>семинар</w:t>
      </w:r>
      <w:r>
        <w:rPr>
          <w:b/>
          <w:sz w:val="26"/>
          <w:lang w:val="ru-RU"/>
        </w:rPr>
        <w:tab/>
      </w:r>
    </w:p>
    <w:p w:rsidR="00792ED6" w:rsidRDefault="00BC2B1C">
      <w:pPr>
        <w:jc w:val="center"/>
        <w:rPr>
          <w:b/>
          <w:color w:val="800080"/>
          <w:lang w:val="ru-RU"/>
        </w:rPr>
      </w:pPr>
      <w:r w:rsidRPr="00BC2B1C">
        <w:rPr>
          <w:b/>
          <w:color w:val="800080"/>
          <w:lang w:val="ru-RU"/>
        </w:rPr>
        <w:t>1</w:t>
      </w:r>
      <w:r w:rsidR="00B953DE">
        <w:rPr>
          <w:b/>
          <w:color w:val="800080"/>
          <w:lang w:val="ru-RU"/>
        </w:rPr>
        <w:t>6</w:t>
      </w:r>
      <w:r w:rsidR="00792ED6">
        <w:rPr>
          <w:b/>
          <w:color w:val="800080"/>
          <w:lang w:val="ru-RU"/>
        </w:rPr>
        <w:t xml:space="preserve"> - </w:t>
      </w:r>
      <w:r w:rsidR="00735FA3">
        <w:rPr>
          <w:b/>
          <w:color w:val="800080"/>
          <w:lang w:val="ru-RU"/>
        </w:rPr>
        <w:t>2</w:t>
      </w:r>
      <w:r w:rsidR="00B953DE">
        <w:rPr>
          <w:b/>
          <w:color w:val="800080"/>
          <w:lang w:val="ru-RU"/>
        </w:rPr>
        <w:t>0</w:t>
      </w:r>
      <w:r w:rsidR="00792ED6">
        <w:rPr>
          <w:b/>
          <w:color w:val="800080"/>
          <w:lang w:val="ru-RU"/>
        </w:rPr>
        <w:t xml:space="preserve"> ноября 20</w:t>
      </w:r>
      <w:r w:rsidR="00631335">
        <w:rPr>
          <w:b/>
          <w:color w:val="800080"/>
          <w:lang w:val="ru-RU"/>
        </w:rPr>
        <w:t>1</w:t>
      </w:r>
      <w:r w:rsidR="00B953DE">
        <w:rPr>
          <w:b/>
          <w:color w:val="800080"/>
          <w:lang w:val="ru-RU"/>
        </w:rPr>
        <w:t>5</w:t>
      </w:r>
      <w:r w:rsidR="00792ED6">
        <w:rPr>
          <w:b/>
          <w:color w:val="800080"/>
          <w:lang w:val="ru-RU"/>
        </w:rPr>
        <w:t xml:space="preserve"> г.</w:t>
      </w:r>
    </w:p>
    <w:p w:rsidR="00792ED6" w:rsidRDefault="00792ED6">
      <w:pPr>
        <w:jc w:val="center"/>
        <w:rPr>
          <w:lang w:val="ru-RU"/>
        </w:rPr>
      </w:pPr>
      <w:r>
        <w:rPr>
          <w:b/>
          <w:lang w:val="ru-RU"/>
        </w:rPr>
        <w:t>г. Обнинск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</w:t>
      </w:r>
      <w:r w:rsidR="00DB1F00">
        <w:rPr>
          <w:b/>
          <w:lang w:val="ru-RU"/>
        </w:rPr>
        <w:t>Н</w:t>
      </w:r>
      <w:r>
        <w:rPr>
          <w:b/>
          <w:lang w:val="ru-RU"/>
        </w:rPr>
        <w:t xml:space="preserve">ОУ </w:t>
      </w:r>
      <w:r w:rsidR="00E15387">
        <w:rPr>
          <w:b/>
          <w:lang w:val="ru-RU"/>
        </w:rPr>
        <w:t xml:space="preserve">ДПО </w:t>
      </w:r>
      <w:r>
        <w:rPr>
          <w:b/>
          <w:lang w:val="ru-RU"/>
        </w:rPr>
        <w:t>“ЦИПК</w:t>
      </w:r>
      <w:r w:rsidR="00E77649">
        <w:rPr>
          <w:b/>
          <w:lang w:val="ru-RU"/>
        </w:rPr>
        <w:t xml:space="preserve"> Росатома</w:t>
      </w:r>
      <w:r>
        <w:rPr>
          <w:b/>
          <w:lang w:val="ru-RU"/>
        </w:rPr>
        <w:t>”</w:t>
      </w:r>
    </w:p>
    <w:p w:rsidR="007A230D" w:rsidRDefault="007A230D">
      <w:pPr>
        <w:ind w:firstLine="720"/>
        <w:jc w:val="both"/>
        <w:rPr>
          <w:rFonts w:ascii="Arial" w:hAnsi="Arial"/>
          <w:sz w:val="18"/>
          <w:lang w:val="ru-RU"/>
        </w:rPr>
      </w:pPr>
    </w:p>
    <w:p w:rsidR="00792ED6" w:rsidRDefault="00792ED6">
      <w:pPr>
        <w:ind w:firstLine="720"/>
        <w:jc w:val="both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 xml:space="preserve">В семинаре принимают участие ведущие специалисты промышленных предприятий и научно-исследовательских институтов </w:t>
      </w:r>
      <w:r w:rsidR="00407F0D">
        <w:rPr>
          <w:rFonts w:ascii="Arial" w:hAnsi="Arial"/>
          <w:sz w:val="18"/>
          <w:lang w:val="ru-RU"/>
        </w:rPr>
        <w:t xml:space="preserve">Госкорпорации </w:t>
      </w:r>
      <w:r w:rsidR="00407F0D">
        <w:rPr>
          <w:rFonts w:ascii="Arial" w:hAnsi="Arial" w:cs="Arial"/>
          <w:sz w:val="18"/>
          <w:lang w:val="ru-RU"/>
        </w:rPr>
        <w:t>«Росатом»</w:t>
      </w:r>
      <w:r>
        <w:rPr>
          <w:rFonts w:ascii="Arial" w:hAnsi="Arial"/>
          <w:sz w:val="18"/>
          <w:lang w:val="ru-RU"/>
        </w:rPr>
        <w:t>, других отраслей</w:t>
      </w:r>
      <w:proofErr w:type="gramStart"/>
      <w:r>
        <w:rPr>
          <w:rFonts w:ascii="Arial" w:hAnsi="Arial"/>
          <w:sz w:val="18"/>
          <w:lang w:val="ru-RU"/>
        </w:rPr>
        <w:t xml:space="preserve"> ,</w:t>
      </w:r>
      <w:proofErr w:type="gramEnd"/>
      <w:r>
        <w:rPr>
          <w:rFonts w:ascii="Arial" w:hAnsi="Arial"/>
          <w:sz w:val="18"/>
          <w:lang w:val="ru-RU"/>
        </w:rPr>
        <w:t xml:space="preserve"> ведущие специалисты стран СНГ, представительств зарубежных фирм.</w:t>
      </w:r>
    </w:p>
    <w:p w:rsidR="00792ED6" w:rsidRDefault="00792ED6">
      <w:pPr>
        <w:spacing w:before="113"/>
        <w:jc w:val="center"/>
        <w:rPr>
          <w:rFonts w:ascii="Arial" w:hAnsi="Arial"/>
          <w:b/>
          <w:i/>
          <w:color w:val="993366"/>
          <w:lang w:val="ru-RU"/>
        </w:rPr>
      </w:pPr>
      <w:r>
        <w:rPr>
          <w:rFonts w:ascii="Arial" w:hAnsi="Arial"/>
          <w:b/>
          <w:i/>
          <w:color w:val="993366"/>
          <w:lang w:val="ru-RU"/>
        </w:rPr>
        <w:t xml:space="preserve">Основные темы </w:t>
      </w:r>
      <w:r>
        <w:rPr>
          <w:rFonts w:ascii="Arial" w:hAnsi="Arial"/>
          <w:b/>
          <w:i/>
          <w:color w:val="993366"/>
        </w:rPr>
        <w:t>X</w:t>
      </w:r>
      <w:r w:rsidR="003B4F9E">
        <w:rPr>
          <w:rFonts w:ascii="Arial" w:hAnsi="Arial"/>
          <w:b/>
          <w:i/>
          <w:color w:val="993366"/>
        </w:rPr>
        <w:t>X</w:t>
      </w:r>
      <w:r w:rsidR="00E77649">
        <w:rPr>
          <w:rFonts w:ascii="Arial" w:hAnsi="Arial"/>
          <w:b/>
          <w:i/>
          <w:color w:val="993366"/>
        </w:rPr>
        <w:t>I</w:t>
      </w:r>
      <w:r w:rsidR="00B953DE">
        <w:rPr>
          <w:rFonts w:ascii="Arial" w:hAnsi="Arial"/>
          <w:b/>
          <w:i/>
          <w:color w:val="993366"/>
        </w:rPr>
        <w:t>I</w:t>
      </w:r>
      <w:r w:rsidR="00631335" w:rsidRPr="004356DB">
        <w:rPr>
          <w:rFonts w:ascii="Arial" w:hAnsi="Arial"/>
          <w:b/>
          <w:i/>
          <w:color w:val="993366"/>
          <w:lang w:val="ru-RU"/>
        </w:rPr>
        <w:t xml:space="preserve"> </w:t>
      </w:r>
      <w:r>
        <w:rPr>
          <w:rFonts w:ascii="Arial" w:hAnsi="Arial"/>
          <w:b/>
          <w:i/>
          <w:color w:val="993366"/>
          <w:lang w:val="ru-RU"/>
        </w:rPr>
        <w:t xml:space="preserve"> ежегодного семинара</w:t>
      </w:r>
    </w:p>
    <w:p w:rsidR="00792ED6" w:rsidRDefault="00792ED6">
      <w:pPr>
        <w:pStyle w:val="1"/>
        <w:rPr>
          <w:color w:val="993366"/>
        </w:rPr>
      </w:pPr>
      <w:r>
        <w:rPr>
          <w:color w:val="993366"/>
        </w:rPr>
        <w:t xml:space="preserve">Неразрушающие методы анализа </w:t>
      </w:r>
      <w:r>
        <w:rPr>
          <w:color w:val="000000"/>
        </w:rPr>
        <w:t>(Секция № 1)</w:t>
      </w:r>
    </w:p>
    <w:p w:rsidR="00792ED6" w:rsidRDefault="00792ED6">
      <w:pPr>
        <w:tabs>
          <w:tab w:val="left" w:pos="567"/>
        </w:tabs>
        <w:ind w:left="1440" w:hanging="1440"/>
        <w:jc w:val="both"/>
        <w:rPr>
          <w:rFonts w:ascii="Arial" w:hAnsi="Arial"/>
          <w:sz w:val="18"/>
          <w:lang w:val="ru-RU"/>
        </w:rPr>
      </w:pPr>
      <w:r>
        <w:rPr>
          <w:sz w:val="18"/>
          <w:lang w:val="ru-RU"/>
        </w:rPr>
        <w:tab/>
      </w:r>
      <w:r w:rsidR="006753BD" w:rsidRPr="006753BD">
        <w:rPr>
          <w:sz w:val="18"/>
          <w:lang w:val="ru-RU"/>
        </w:rPr>
        <w:t xml:space="preserve">  </w:t>
      </w:r>
      <w:r>
        <w:rPr>
          <w:sz w:val="18"/>
          <w:lang w:val="ru-RU"/>
        </w:rPr>
        <w:t xml:space="preserve"> •</w:t>
      </w:r>
      <w:r>
        <w:rPr>
          <w:rFonts w:ascii="Arial" w:hAnsi="Arial"/>
          <w:sz w:val="18"/>
          <w:lang w:val="ru-RU"/>
        </w:rPr>
        <w:tab/>
        <w:t>Современные отечественные и зарубежные разработки спектрометрических комплексов для анализа спектров от альф</w:t>
      </w:r>
      <w:proofErr w:type="gramStart"/>
      <w:r>
        <w:rPr>
          <w:rFonts w:ascii="Arial" w:hAnsi="Arial"/>
          <w:sz w:val="18"/>
          <w:lang w:val="ru-RU"/>
        </w:rPr>
        <w:t>а-</w:t>
      </w:r>
      <w:proofErr w:type="gramEnd"/>
      <w:r>
        <w:rPr>
          <w:rFonts w:ascii="Arial" w:hAnsi="Arial"/>
          <w:sz w:val="18"/>
          <w:lang w:val="ru-RU"/>
        </w:rPr>
        <w:t>,  бета-, гамма- и нейтронных излучателей.</w:t>
      </w:r>
    </w:p>
    <w:p w:rsidR="00792ED6" w:rsidRDefault="00792ED6">
      <w:pPr>
        <w:tabs>
          <w:tab w:val="left" w:pos="567"/>
        </w:tabs>
        <w:jc w:val="both"/>
        <w:rPr>
          <w:rFonts w:ascii="Arial" w:hAnsi="Arial"/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  <w:t>•</w:t>
      </w:r>
      <w:r>
        <w:rPr>
          <w:rFonts w:ascii="Arial" w:hAnsi="Arial"/>
          <w:sz w:val="18"/>
          <w:lang w:val="ru-RU"/>
        </w:rPr>
        <w:tab/>
        <w:t>Опыт предприятий в использовании спектрометрических комплексов:</w:t>
      </w:r>
    </w:p>
    <w:p w:rsidR="00792ED6" w:rsidRDefault="00792ED6">
      <w:pPr>
        <w:tabs>
          <w:tab w:val="left" w:pos="283"/>
        </w:tabs>
        <w:jc w:val="both"/>
        <w:rPr>
          <w:rFonts w:ascii="Arial" w:hAnsi="Arial"/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  <w:t>•</w:t>
      </w:r>
      <w:r>
        <w:rPr>
          <w:rFonts w:ascii="Arial" w:hAnsi="Arial"/>
          <w:sz w:val="18"/>
          <w:lang w:val="ru-RU"/>
        </w:rPr>
        <w:tab/>
        <w:t>измерения и анализ ядерных материалов, радиоактивных отходов</w:t>
      </w:r>
      <w:proofErr w:type="gramStart"/>
      <w:r>
        <w:rPr>
          <w:rFonts w:ascii="Arial" w:hAnsi="Arial"/>
          <w:sz w:val="18"/>
          <w:lang w:val="ru-RU"/>
        </w:rPr>
        <w:t xml:space="preserve"> ;</w:t>
      </w:r>
      <w:proofErr w:type="gramEnd"/>
    </w:p>
    <w:p w:rsidR="00792ED6" w:rsidRDefault="00792ED6">
      <w:pPr>
        <w:tabs>
          <w:tab w:val="left" w:pos="283"/>
        </w:tabs>
        <w:jc w:val="both"/>
        <w:rPr>
          <w:rFonts w:ascii="Arial" w:hAnsi="Arial"/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  <w:t>•</w:t>
      </w:r>
      <w:r>
        <w:rPr>
          <w:rFonts w:ascii="Arial" w:hAnsi="Arial"/>
          <w:sz w:val="18"/>
          <w:lang w:val="ru-RU"/>
        </w:rPr>
        <w:tab/>
        <w:t>анализ спектрометрической информации в области контроля окружающей среды;</w:t>
      </w:r>
    </w:p>
    <w:p w:rsidR="00792ED6" w:rsidRPr="00E77649" w:rsidRDefault="00792ED6">
      <w:pPr>
        <w:tabs>
          <w:tab w:val="left" w:pos="283"/>
        </w:tabs>
        <w:jc w:val="both"/>
        <w:rPr>
          <w:rFonts w:ascii="Arial" w:hAnsi="Arial"/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  <w:t>•</w:t>
      </w:r>
      <w:r>
        <w:rPr>
          <w:rFonts w:ascii="Arial" w:hAnsi="Arial"/>
          <w:sz w:val="18"/>
          <w:lang w:val="ru-RU"/>
        </w:rPr>
        <w:tab/>
        <w:t>применение спектрометрических комплексов на АЭС, исследовательских реакторах;</w:t>
      </w:r>
    </w:p>
    <w:p w:rsidR="00792ED6" w:rsidRDefault="00792ED6">
      <w:pPr>
        <w:tabs>
          <w:tab w:val="left" w:pos="283"/>
        </w:tabs>
        <w:jc w:val="both"/>
        <w:rPr>
          <w:rFonts w:ascii="Arial" w:hAnsi="Arial"/>
          <w:sz w:val="18"/>
          <w:lang w:val="ru-RU"/>
        </w:rPr>
      </w:pPr>
      <w:r w:rsidRPr="00E77649">
        <w:rPr>
          <w:rFonts w:ascii="Arial" w:hAnsi="Arial"/>
          <w:sz w:val="18"/>
          <w:lang w:val="ru-RU"/>
        </w:rPr>
        <w:tab/>
      </w:r>
      <w:r w:rsidRPr="00E77649">
        <w:rPr>
          <w:rFonts w:ascii="Arial" w:hAnsi="Arial"/>
          <w:sz w:val="18"/>
          <w:lang w:val="ru-RU"/>
        </w:rPr>
        <w:tab/>
      </w:r>
      <w:r w:rsidRPr="00E77649">
        <w:rPr>
          <w:rFonts w:ascii="Arial" w:hAnsi="Arial"/>
          <w:sz w:val="18"/>
          <w:lang w:val="ru-RU"/>
        </w:rPr>
        <w:tab/>
      </w:r>
      <w:r>
        <w:rPr>
          <w:rFonts w:ascii="Arial" w:hAnsi="Arial"/>
          <w:sz w:val="18"/>
          <w:lang w:val="ru-RU"/>
        </w:rPr>
        <w:t>радиометрические измерения и радиационный контроль;</w:t>
      </w:r>
    </w:p>
    <w:p w:rsidR="00792ED6" w:rsidRDefault="00792ED6">
      <w:pPr>
        <w:tabs>
          <w:tab w:val="left" w:pos="283"/>
        </w:tabs>
        <w:jc w:val="both"/>
        <w:rPr>
          <w:rFonts w:ascii="Arial" w:hAnsi="Arial"/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  <w:t>•</w:t>
      </w:r>
      <w:r>
        <w:rPr>
          <w:rFonts w:ascii="Arial" w:hAnsi="Arial"/>
          <w:sz w:val="18"/>
          <w:lang w:val="ru-RU"/>
        </w:rPr>
        <w:tab/>
        <w:t xml:space="preserve">анализ спектров </w:t>
      </w:r>
      <w:proofErr w:type="spellStart"/>
      <w:r>
        <w:rPr>
          <w:rFonts w:ascii="Arial" w:hAnsi="Arial"/>
          <w:sz w:val="18"/>
          <w:lang w:val="ru-RU"/>
        </w:rPr>
        <w:t>рентген-флуоресценции</w:t>
      </w:r>
      <w:proofErr w:type="spellEnd"/>
      <w:proofErr w:type="gramStart"/>
      <w:r>
        <w:rPr>
          <w:rFonts w:ascii="Arial" w:hAnsi="Arial"/>
          <w:sz w:val="18"/>
          <w:lang w:val="ru-RU"/>
        </w:rPr>
        <w:t xml:space="preserve"> ,</w:t>
      </w:r>
      <w:proofErr w:type="gramEnd"/>
      <w:r>
        <w:rPr>
          <w:rFonts w:ascii="Arial" w:hAnsi="Arial"/>
          <w:sz w:val="18"/>
          <w:lang w:val="ru-RU"/>
        </w:rPr>
        <w:t xml:space="preserve"> рентгенорадиометрический анализ;</w:t>
      </w:r>
    </w:p>
    <w:p w:rsidR="00792ED6" w:rsidRDefault="00792ED6">
      <w:pPr>
        <w:tabs>
          <w:tab w:val="left" w:pos="283"/>
        </w:tabs>
        <w:jc w:val="both"/>
        <w:rPr>
          <w:rFonts w:ascii="Arial" w:hAnsi="Arial"/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  <w:t>•</w:t>
      </w:r>
      <w:r>
        <w:rPr>
          <w:rFonts w:ascii="Arial" w:hAnsi="Arial"/>
          <w:sz w:val="18"/>
          <w:lang w:val="ru-RU"/>
        </w:rPr>
        <w:tab/>
      </w:r>
      <w:proofErr w:type="spellStart"/>
      <w:proofErr w:type="gramStart"/>
      <w:r>
        <w:rPr>
          <w:rFonts w:ascii="Arial" w:hAnsi="Arial"/>
          <w:sz w:val="18"/>
          <w:lang w:val="ru-RU"/>
        </w:rPr>
        <w:t>нейтрон-спектрометрический</w:t>
      </w:r>
      <w:proofErr w:type="spellEnd"/>
      <w:proofErr w:type="gramEnd"/>
      <w:r>
        <w:rPr>
          <w:rFonts w:ascii="Arial" w:hAnsi="Arial"/>
          <w:sz w:val="18"/>
          <w:lang w:val="ru-RU"/>
        </w:rPr>
        <w:t xml:space="preserve"> анализ;</w:t>
      </w:r>
    </w:p>
    <w:p w:rsidR="00792ED6" w:rsidRDefault="00792ED6">
      <w:pPr>
        <w:tabs>
          <w:tab w:val="left" w:pos="283"/>
        </w:tabs>
        <w:jc w:val="both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ab/>
      </w:r>
      <w:r>
        <w:rPr>
          <w:rFonts w:ascii="Arial" w:hAnsi="Arial"/>
          <w:sz w:val="18"/>
          <w:lang w:val="ru-RU"/>
        </w:rPr>
        <w:tab/>
      </w:r>
      <w:r w:rsidR="006753BD">
        <w:rPr>
          <w:sz w:val="18"/>
          <w:lang w:val="ru-RU"/>
        </w:rPr>
        <w:t>•</w:t>
      </w:r>
      <w:r w:rsidR="006753BD">
        <w:rPr>
          <w:rFonts w:ascii="Arial" w:hAnsi="Arial"/>
          <w:sz w:val="18"/>
          <w:lang w:val="ru-RU"/>
        </w:rPr>
        <w:tab/>
      </w:r>
      <w:r>
        <w:rPr>
          <w:rFonts w:ascii="Arial" w:hAnsi="Arial"/>
          <w:sz w:val="18"/>
          <w:lang w:val="ru-RU"/>
        </w:rPr>
        <w:t>метрологическое обеспечение спектрометрических измерений;</w:t>
      </w:r>
    </w:p>
    <w:p w:rsidR="00792ED6" w:rsidRPr="00E77649" w:rsidRDefault="00792ED6">
      <w:pPr>
        <w:tabs>
          <w:tab w:val="left" w:pos="283"/>
        </w:tabs>
        <w:jc w:val="both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ab/>
      </w:r>
      <w:r>
        <w:rPr>
          <w:rFonts w:ascii="Arial" w:hAnsi="Arial"/>
          <w:sz w:val="18"/>
          <w:lang w:val="ru-RU"/>
        </w:rPr>
        <w:tab/>
      </w: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  <w:t>комплектующие изделия для спектрометрической  аппаратуры.</w:t>
      </w:r>
    </w:p>
    <w:p w:rsidR="00792ED6" w:rsidRDefault="00792ED6">
      <w:pPr>
        <w:pStyle w:val="2"/>
      </w:pPr>
      <w:r>
        <w:t xml:space="preserve">Разрушающие методы анализа </w:t>
      </w:r>
      <w:r>
        <w:rPr>
          <w:color w:val="000000"/>
        </w:rPr>
        <w:t>(Секция № 2)</w:t>
      </w:r>
    </w:p>
    <w:p w:rsidR="00792ED6" w:rsidRDefault="006753BD">
      <w:pPr>
        <w:tabs>
          <w:tab w:val="left" w:pos="567"/>
        </w:tabs>
        <w:ind w:left="720" w:hanging="360"/>
        <w:rPr>
          <w:rFonts w:ascii="Arial" w:hAnsi="Arial"/>
          <w:sz w:val="18"/>
          <w:lang w:val="ru-RU"/>
        </w:rPr>
      </w:pP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792ED6">
        <w:rPr>
          <w:rFonts w:ascii="Arial" w:hAnsi="Arial"/>
          <w:sz w:val="18"/>
          <w:lang w:val="ru-RU"/>
        </w:rPr>
        <w:t>Современные отечественные и зарубежные разработки атомно-эмиссионных спектрометров, атомно-абсорбционных спектрометров, спектрометров УФ и видимой областей, масс-спектрометров, ИК-Фурье спектрометров</w:t>
      </w:r>
      <w:proofErr w:type="gramStart"/>
      <w:r w:rsidR="00792ED6">
        <w:rPr>
          <w:rFonts w:ascii="Arial" w:hAnsi="Arial"/>
          <w:sz w:val="18"/>
          <w:lang w:val="ru-RU"/>
        </w:rPr>
        <w:t xml:space="preserve"> .</w:t>
      </w:r>
      <w:proofErr w:type="gramEnd"/>
    </w:p>
    <w:p w:rsidR="00792ED6" w:rsidRDefault="006753BD">
      <w:pPr>
        <w:spacing w:line="200" w:lineRule="exact"/>
        <w:ind w:left="180" w:firstLine="180"/>
        <w:rPr>
          <w:rFonts w:ascii="Arial" w:hAnsi="Arial" w:cs="Arial"/>
          <w:sz w:val="18"/>
          <w:lang w:val="ru-RU"/>
        </w:rPr>
      </w:pP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792ED6">
        <w:rPr>
          <w:rFonts w:ascii="Arial" w:hAnsi="Arial" w:cs="Arial"/>
          <w:sz w:val="18"/>
          <w:lang w:val="ru-RU"/>
        </w:rPr>
        <w:t>Опыт предприятий в использовании масс-спектрометрических комплексов.</w:t>
      </w:r>
    </w:p>
    <w:p w:rsidR="00792ED6" w:rsidRDefault="006753BD" w:rsidP="006753BD">
      <w:pPr>
        <w:tabs>
          <w:tab w:val="left" w:pos="0"/>
        </w:tabs>
        <w:spacing w:line="200" w:lineRule="exact"/>
        <w:ind w:left="180"/>
        <w:rPr>
          <w:rFonts w:ascii="Arial" w:hAnsi="Arial" w:cs="Arial"/>
          <w:sz w:val="18"/>
          <w:lang w:val="ru-RU"/>
        </w:rPr>
      </w:pPr>
      <w:r w:rsidRPr="006753BD">
        <w:rPr>
          <w:sz w:val="18"/>
          <w:lang w:val="ru-RU"/>
        </w:rPr>
        <w:t xml:space="preserve">    </w:t>
      </w: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792ED6">
        <w:rPr>
          <w:rFonts w:ascii="Arial" w:hAnsi="Arial" w:cs="Arial"/>
          <w:sz w:val="18"/>
          <w:lang w:val="ru-RU"/>
        </w:rPr>
        <w:t>Применение масс-спектрометров с индуктивно-связанной плазмой в ядерных технологиях.</w:t>
      </w:r>
    </w:p>
    <w:p w:rsidR="00792ED6" w:rsidRDefault="006753BD" w:rsidP="006753BD">
      <w:pPr>
        <w:tabs>
          <w:tab w:val="left" w:pos="0"/>
        </w:tabs>
        <w:spacing w:line="200" w:lineRule="exact"/>
        <w:ind w:left="180"/>
        <w:rPr>
          <w:rFonts w:ascii="Arial" w:hAnsi="Arial" w:cs="Arial"/>
          <w:sz w:val="18"/>
          <w:lang w:val="ru-RU"/>
        </w:rPr>
      </w:pPr>
      <w:r w:rsidRPr="006753BD">
        <w:rPr>
          <w:sz w:val="18"/>
          <w:lang w:val="ru-RU"/>
        </w:rPr>
        <w:t xml:space="preserve">    </w:t>
      </w: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792ED6">
        <w:rPr>
          <w:rFonts w:ascii="Arial" w:hAnsi="Arial" w:cs="Arial"/>
          <w:sz w:val="18"/>
          <w:lang w:val="ru-RU"/>
        </w:rPr>
        <w:t>Молекулярная спектроскопия.</w:t>
      </w:r>
    </w:p>
    <w:p w:rsidR="00792ED6" w:rsidRDefault="006753BD" w:rsidP="006753BD">
      <w:pPr>
        <w:tabs>
          <w:tab w:val="left" w:pos="0"/>
        </w:tabs>
        <w:spacing w:line="200" w:lineRule="exact"/>
        <w:ind w:left="180"/>
        <w:rPr>
          <w:rFonts w:ascii="Arial" w:hAnsi="Arial" w:cs="Arial"/>
          <w:sz w:val="18"/>
          <w:lang w:val="ru-RU"/>
        </w:rPr>
      </w:pPr>
      <w:r w:rsidRPr="006753BD">
        <w:rPr>
          <w:rFonts w:ascii="Arial" w:hAnsi="Arial" w:cs="Arial"/>
          <w:sz w:val="18"/>
          <w:lang w:val="ru-RU"/>
        </w:rPr>
        <w:t xml:space="preserve">    </w:t>
      </w: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792ED6">
        <w:rPr>
          <w:rFonts w:ascii="Arial" w:hAnsi="Arial" w:cs="Arial"/>
          <w:sz w:val="18"/>
          <w:lang w:val="ru-RU"/>
        </w:rPr>
        <w:t>Системы термического анализа технологических процессов.</w:t>
      </w:r>
    </w:p>
    <w:p w:rsidR="00792ED6" w:rsidRDefault="00792ED6">
      <w:pPr>
        <w:pStyle w:val="2"/>
      </w:pPr>
      <w:r>
        <w:t xml:space="preserve">Аппаратура, методы обнаружения и идентификации опасных веществ  </w:t>
      </w:r>
      <w:r>
        <w:rPr>
          <w:color w:val="000000"/>
        </w:rPr>
        <w:t>(Секция № 3)</w:t>
      </w:r>
    </w:p>
    <w:p w:rsidR="008D72A1" w:rsidRPr="00E77649" w:rsidRDefault="006753BD">
      <w:pPr>
        <w:tabs>
          <w:tab w:val="left" w:pos="283"/>
        </w:tabs>
        <w:ind w:left="360"/>
        <w:rPr>
          <w:rFonts w:ascii="Arial" w:hAnsi="Arial" w:cs="Arial"/>
          <w:sz w:val="18"/>
          <w:lang w:val="ru-RU"/>
        </w:rPr>
      </w:pP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792ED6">
        <w:rPr>
          <w:rFonts w:ascii="Arial" w:hAnsi="Arial" w:cs="Arial"/>
          <w:sz w:val="18"/>
          <w:lang w:val="ru-RU"/>
        </w:rPr>
        <w:t>Современное состояние вопроса обнаружения опасных веществ.</w:t>
      </w:r>
      <w:r w:rsidR="00792ED6">
        <w:rPr>
          <w:rFonts w:ascii="Arial" w:hAnsi="Arial" w:cs="Arial"/>
          <w:sz w:val="18"/>
          <w:lang w:val="ru-RU"/>
        </w:rPr>
        <w:br/>
      </w:r>
      <w:r w:rsidRPr="006753BD">
        <w:rPr>
          <w:rFonts w:ascii="Arial" w:hAnsi="Arial" w:cs="Arial"/>
          <w:sz w:val="18"/>
          <w:lang w:val="ru-RU"/>
        </w:rPr>
        <w:t>•</w:t>
      </w:r>
      <w:r w:rsidRPr="006753BD">
        <w:rPr>
          <w:rFonts w:ascii="Arial" w:hAnsi="Arial" w:cs="Arial"/>
          <w:sz w:val="18"/>
          <w:lang w:val="ru-RU"/>
        </w:rPr>
        <w:tab/>
      </w:r>
      <w:r w:rsidR="00792ED6">
        <w:rPr>
          <w:rFonts w:ascii="Arial" w:hAnsi="Arial" w:cs="Arial"/>
          <w:sz w:val="18"/>
          <w:lang w:val="ru-RU"/>
        </w:rPr>
        <w:t>Научно-методические основы разработки аппаратуры.</w:t>
      </w:r>
      <w:r w:rsidR="00792ED6">
        <w:rPr>
          <w:rFonts w:ascii="Arial" w:hAnsi="Arial" w:cs="Arial"/>
          <w:sz w:val="18"/>
          <w:lang w:val="ru-RU"/>
        </w:rPr>
        <w:br/>
      </w: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792ED6">
        <w:rPr>
          <w:rFonts w:ascii="Arial" w:hAnsi="Arial" w:cs="Arial"/>
          <w:sz w:val="18"/>
          <w:lang w:val="ru-RU"/>
        </w:rPr>
        <w:t>Аппаратурное обеспечение для обнаружения опасных веществ.</w:t>
      </w:r>
      <w:r w:rsidR="00792ED6">
        <w:rPr>
          <w:rFonts w:ascii="Arial" w:hAnsi="Arial" w:cs="Arial"/>
          <w:sz w:val="18"/>
          <w:lang w:val="ru-RU"/>
        </w:rPr>
        <w:br/>
      </w: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792ED6">
        <w:rPr>
          <w:rFonts w:ascii="Arial" w:hAnsi="Arial" w:cs="Arial"/>
          <w:sz w:val="18"/>
          <w:lang w:val="ru-RU"/>
        </w:rPr>
        <w:t>Опыт использования аппаратурных комплексов.</w:t>
      </w:r>
    </w:p>
    <w:p w:rsidR="006753BD" w:rsidRPr="00E77649" w:rsidRDefault="006753BD">
      <w:pPr>
        <w:tabs>
          <w:tab w:val="left" w:pos="283"/>
        </w:tabs>
        <w:ind w:left="360"/>
        <w:rPr>
          <w:rFonts w:ascii="Arial" w:hAnsi="Arial" w:cs="Arial"/>
          <w:sz w:val="18"/>
          <w:lang w:val="ru-RU"/>
        </w:rPr>
      </w:pPr>
    </w:p>
    <w:p w:rsidR="009C5033" w:rsidRPr="008D72A1" w:rsidRDefault="009C5033" w:rsidP="009C5033">
      <w:pPr>
        <w:rPr>
          <w:rFonts w:ascii="Arial" w:hAnsi="Arial" w:cs="Arial"/>
          <w:i/>
          <w:color w:val="000000"/>
          <w:sz w:val="18"/>
          <w:szCs w:val="18"/>
          <w:lang w:val="ru-RU"/>
        </w:rPr>
      </w:pPr>
      <w:r w:rsidRPr="008D72A1">
        <w:rPr>
          <w:rFonts w:ascii="Arial" w:hAnsi="Arial" w:cs="Arial"/>
          <w:b/>
          <w:i/>
          <w:color w:val="000000"/>
          <w:sz w:val="18"/>
          <w:szCs w:val="18"/>
          <w:lang w:val="ru-RU"/>
        </w:rPr>
        <w:t>Школа-семинар</w:t>
      </w:r>
      <w:proofErr w:type="gramStart"/>
      <w:r w:rsidRPr="008D72A1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:</w:t>
      </w:r>
      <w:proofErr w:type="gramEnd"/>
    </w:p>
    <w:p w:rsidR="009C5033" w:rsidRPr="008D72A1" w:rsidRDefault="009C5033" w:rsidP="009C5033">
      <w:pPr>
        <w:rPr>
          <w:rFonts w:ascii="Arial" w:hAnsi="Arial" w:cs="Arial"/>
          <w:sz w:val="18"/>
          <w:szCs w:val="18"/>
          <w:lang w:val="ru-RU"/>
        </w:rPr>
      </w:pPr>
      <w:r w:rsidRPr="008D72A1">
        <w:rPr>
          <w:rFonts w:ascii="Arial" w:hAnsi="Arial" w:cs="Arial"/>
          <w:i/>
          <w:color w:val="993366"/>
          <w:sz w:val="18"/>
          <w:szCs w:val="18"/>
          <w:lang w:val="ru-RU"/>
        </w:rPr>
        <w:t xml:space="preserve"> </w:t>
      </w:r>
      <w:r w:rsidRPr="008D72A1">
        <w:rPr>
          <w:rFonts w:ascii="Arial" w:hAnsi="Arial" w:cs="Arial"/>
          <w:b/>
          <w:i/>
          <w:color w:val="993366"/>
          <w:sz w:val="18"/>
          <w:szCs w:val="18"/>
          <w:lang w:val="ru-RU"/>
        </w:rPr>
        <w:t>“</w:t>
      </w:r>
      <w:proofErr w:type="spellStart"/>
      <w:r w:rsidRPr="008D72A1">
        <w:rPr>
          <w:rFonts w:ascii="Arial" w:hAnsi="Arial" w:cs="Arial"/>
          <w:b/>
          <w:i/>
          <w:color w:val="993366"/>
          <w:sz w:val="18"/>
          <w:szCs w:val="18"/>
          <w:lang w:val="ru-RU"/>
        </w:rPr>
        <w:t>Пробоподготовка</w:t>
      </w:r>
      <w:proofErr w:type="spellEnd"/>
      <w:r w:rsidRPr="008D72A1">
        <w:rPr>
          <w:rFonts w:ascii="Arial" w:hAnsi="Arial" w:cs="Arial"/>
          <w:b/>
          <w:i/>
          <w:color w:val="993366"/>
          <w:sz w:val="18"/>
          <w:szCs w:val="18"/>
          <w:lang w:val="ru-RU"/>
        </w:rPr>
        <w:t xml:space="preserve"> и применение методов спектрометрии с индуктивно-связанной плазмой”</w:t>
      </w:r>
      <w:proofErr w:type="gramStart"/>
      <w:r w:rsidRPr="008D72A1">
        <w:rPr>
          <w:rFonts w:ascii="Arial" w:hAnsi="Arial" w:cs="Arial"/>
          <w:sz w:val="18"/>
          <w:szCs w:val="18"/>
          <w:lang w:val="ru-RU"/>
        </w:rPr>
        <w:t xml:space="preserve"> :</w:t>
      </w:r>
      <w:proofErr w:type="gramEnd"/>
    </w:p>
    <w:p w:rsidR="009C5033" w:rsidRPr="009C5033" w:rsidRDefault="006753BD" w:rsidP="009C5033">
      <w:pPr>
        <w:ind w:left="360"/>
        <w:rPr>
          <w:rFonts w:ascii="Arial" w:hAnsi="Arial" w:cs="Arial"/>
          <w:sz w:val="18"/>
          <w:szCs w:val="18"/>
          <w:lang w:val="ru-RU"/>
        </w:rPr>
      </w:pP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9C5033" w:rsidRPr="009C5033">
        <w:rPr>
          <w:rFonts w:ascii="Arial" w:hAnsi="Arial" w:cs="Arial"/>
          <w:sz w:val="18"/>
          <w:szCs w:val="18"/>
          <w:lang w:val="ru-RU"/>
        </w:rPr>
        <w:t xml:space="preserve">Современные технологии и системы </w:t>
      </w:r>
      <w:proofErr w:type="spellStart"/>
      <w:r w:rsidR="009C5033" w:rsidRPr="009C5033">
        <w:rPr>
          <w:rFonts w:ascii="Arial" w:hAnsi="Arial" w:cs="Arial"/>
          <w:sz w:val="18"/>
          <w:szCs w:val="18"/>
          <w:lang w:val="ru-RU"/>
        </w:rPr>
        <w:t>пробоподготовки</w:t>
      </w:r>
      <w:proofErr w:type="spellEnd"/>
      <w:r w:rsidR="009C5033" w:rsidRPr="009C5033">
        <w:rPr>
          <w:rFonts w:ascii="Arial" w:hAnsi="Arial" w:cs="Arial"/>
          <w:sz w:val="18"/>
          <w:szCs w:val="18"/>
          <w:lang w:val="ru-RU"/>
        </w:rPr>
        <w:t>;</w:t>
      </w:r>
    </w:p>
    <w:p w:rsidR="009C5033" w:rsidRPr="009C5033" w:rsidRDefault="006753BD" w:rsidP="009C5033">
      <w:pPr>
        <w:ind w:left="360"/>
        <w:rPr>
          <w:lang w:val="ru-RU"/>
        </w:rPr>
      </w:pPr>
      <w:r>
        <w:rPr>
          <w:sz w:val="18"/>
          <w:lang w:val="ru-RU"/>
        </w:rPr>
        <w:t>•</w:t>
      </w:r>
      <w:r>
        <w:rPr>
          <w:rFonts w:ascii="Arial" w:hAnsi="Arial"/>
          <w:sz w:val="18"/>
          <w:lang w:val="ru-RU"/>
        </w:rPr>
        <w:tab/>
      </w:r>
      <w:r w:rsidR="009C5033" w:rsidRPr="009C5033">
        <w:rPr>
          <w:rFonts w:ascii="Arial" w:hAnsi="Arial" w:cs="Arial"/>
          <w:sz w:val="18"/>
          <w:szCs w:val="18"/>
          <w:lang w:val="ru-RU"/>
        </w:rPr>
        <w:t xml:space="preserve">Опыт применения методов ИСП-АЭС и </w:t>
      </w:r>
      <w:proofErr w:type="gramStart"/>
      <w:r w:rsidR="009C5033" w:rsidRPr="009C5033">
        <w:rPr>
          <w:rFonts w:ascii="Arial" w:hAnsi="Arial" w:cs="Arial"/>
          <w:sz w:val="18"/>
          <w:szCs w:val="18"/>
          <w:lang w:val="ru-RU"/>
        </w:rPr>
        <w:t>ИСП</w:t>
      </w:r>
      <w:proofErr w:type="gramEnd"/>
      <w:r w:rsidR="009C5033" w:rsidRPr="009C5033">
        <w:rPr>
          <w:rFonts w:ascii="Arial" w:hAnsi="Arial" w:cs="Arial"/>
          <w:sz w:val="18"/>
          <w:szCs w:val="18"/>
          <w:lang w:val="ru-RU"/>
        </w:rPr>
        <w:t xml:space="preserve"> масс-спектрометрии</w:t>
      </w:r>
      <w:r w:rsidR="009C5033" w:rsidRPr="009C5033">
        <w:rPr>
          <w:lang w:val="ru-RU"/>
        </w:rPr>
        <w:t xml:space="preserve"> .</w:t>
      </w:r>
    </w:p>
    <w:p w:rsidR="0081252C" w:rsidRDefault="00792ED6">
      <w:pPr>
        <w:spacing w:before="57"/>
        <w:rPr>
          <w:rFonts w:ascii="Arial" w:hAnsi="Arial"/>
          <w:color w:val="0000FF"/>
          <w:sz w:val="18"/>
          <w:lang w:val="ru-RU"/>
        </w:rPr>
      </w:pPr>
      <w:r>
        <w:rPr>
          <w:rFonts w:ascii="Arial" w:hAnsi="Arial"/>
          <w:b/>
          <w:i/>
          <w:color w:val="0000FF"/>
          <w:sz w:val="18"/>
          <w:lang w:val="ru-RU"/>
        </w:rPr>
        <w:t>Контактны</w:t>
      </w:r>
      <w:r w:rsidR="00AD1477">
        <w:rPr>
          <w:rFonts w:ascii="Arial" w:hAnsi="Arial"/>
          <w:b/>
          <w:i/>
          <w:color w:val="0000FF"/>
          <w:sz w:val="18"/>
          <w:lang w:val="ru-RU"/>
        </w:rPr>
        <w:t xml:space="preserve">е </w:t>
      </w:r>
      <w:r>
        <w:rPr>
          <w:rFonts w:ascii="Arial" w:hAnsi="Arial"/>
          <w:b/>
          <w:i/>
          <w:color w:val="0000FF"/>
          <w:sz w:val="18"/>
          <w:lang w:val="ru-RU"/>
        </w:rPr>
        <w:t xml:space="preserve"> телефо</w:t>
      </w:r>
      <w:r w:rsidR="006625B4">
        <w:rPr>
          <w:rFonts w:ascii="Arial" w:hAnsi="Arial"/>
          <w:b/>
          <w:i/>
          <w:color w:val="0000FF"/>
          <w:sz w:val="18"/>
          <w:lang w:val="ru-RU"/>
        </w:rPr>
        <w:t>н</w:t>
      </w:r>
      <w:r w:rsidR="00AD1477">
        <w:rPr>
          <w:rFonts w:ascii="Arial" w:hAnsi="Arial"/>
          <w:b/>
          <w:i/>
          <w:color w:val="0000FF"/>
          <w:sz w:val="18"/>
          <w:lang w:val="ru-RU"/>
        </w:rPr>
        <w:t>ы</w:t>
      </w:r>
      <w:r>
        <w:rPr>
          <w:rFonts w:ascii="Arial" w:hAnsi="Arial"/>
          <w:color w:val="0000FF"/>
          <w:sz w:val="18"/>
          <w:lang w:val="ru-RU"/>
        </w:rPr>
        <w:t>: (</w:t>
      </w:r>
      <w:r w:rsidR="00742420" w:rsidRPr="00742420">
        <w:rPr>
          <w:rFonts w:ascii="Arial" w:hAnsi="Arial"/>
          <w:color w:val="0000FF"/>
          <w:sz w:val="18"/>
          <w:lang w:val="ru-RU"/>
        </w:rPr>
        <w:t>4</w:t>
      </w:r>
      <w:r>
        <w:rPr>
          <w:rFonts w:ascii="Arial" w:hAnsi="Arial"/>
          <w:color w:val="0000FF"/>
          <w:sz w:val="18"/>
          <w:lang w:val="ru-RU"/>
        </w:rPr>
        <w:t xml:space="preserve">8439)  </w:t>
      </w:r>
      <w:r w:rsidR="008434EE" w:rsidRPr="00735FA3">
        <w:rPr>
          <w:rFonts w:ascii="Arial" w:hAnsi="Arial"/>
          <w:color w:val="0000FF"/>
          <w:sz w:val="18"/>
          <w:lang w:val="ru-RU"/>
        </w:rPr>
        <w:t>29-1-75</w:t>
      </w:r>
      <w:r w:rsidR="0081252C">
        <w:rPr>
          <w:rFonts w:ascii="Arial" w:hAnsi="Arial"/>
          <w:color w:val="0000FF"/>
          <w:sz w:val="18"/>
          <w:lang w:val="ru-RU"/>
        </w:rPr>
        <w:t xml:space="preserve">, </w:t>
      </w:r>
      <w:r w:rsidR="0081252C" w:rsidRPr="00742420">
        <w:rPr>
          <w:rFonts w:ascii="Arial" w:hAnsi="Arial"/>
          <w:color w:val="0000FF"/>
          <w:sz w:val="18"/>
          <w:lang w:val="ru-RU"/>
        </w:rPr>
        <w:t>29</w:t>
      </w:r>
      <w:r w:rsidR="0081252C">
        <w:rPr>
          <w:rFonts w:ascii="Arial" w:hAnsi="Arial"/>
          <w:color w:val="0000FF"/>
          <w:sz w:val="18"/>
          <w:lang w:val="ru-RU"/>
        </w:rPr>
        <w:t>-</w:t>
      </w:r>
      <w:r w:rsidR="0081252C" w:rsidRPr="00742420">
        <w:rPr>
          <w:rFonts w:ascii="Arial" w:hAnsi="Arial"/>
          <w:color w:val="0000FF"/>
          <w:sz w:val="18"/>
          <w:lang w:val="ru-RU"/>
        </w:rPr>
        <w:t>1</w:t>
      </w:r>
      <w:r w:rsidR="0081252C">
        <w:rPr>
          <w:rFonts w:ascii="Arial" w:hAnsi="Arial"/>
          <w:color w:val="0000FF"/>
          <w:sz w:val="18"/>
          <w:lang w:val="ru-RU"/>
        </w:rPr>
        <w:t>- 8</w:t>
      </w:r>
      <w:r w:rsidR="0081252C" w:rsidRPr="00742420">
        <w:rPr>
          <w:rFonts w:ascii="Arial" w:hAnsi="Arial"/>
          <w:color w:val="0000FF"/>
          <w:sz w:val="18"/>
          <w:lang w:val="ru-RU"/>
        </w:rPr>
        <w:t>3</w:t>
      </w:r>
      <w:r w:rsidR="0081252C">
        <w:rPr>
          <w:rFonts w:ascii="Arial" w:hAnsi="Arial"/>
          <w:color w:val="0000FF"/>
          <w:sz w:val="18"/>
          <w:lang w:val="ru-RU"/>
        </w:rPr>
        <w:t xml:space="preserve"> </w:t>
      </w:r>
      <w:proofErr w:type="spellStart"/>
      <w:r w:rsidR="0081252C">
        <w:rPr>
          <w:rFonts w:ascii="Arial" w:hAnsi="Arial"/>
          <w:color w:val="0000FF"/>
          <w:sz w:val="18"/>
          <w:lang w:val="ru-RU"/>
        </w:rPr>
        <w:t>моб</w:t>
      </w:r>
      <w:proofErr w:type="spellEnd"/>
      <w:r w:rsidR="0081252C">
        <w:rPr>
          <w:rFonts w:ascii="Arial" w:hAnsi="Arial"/>
          <w:color w:val="0000FF"/>
          <w:sz w:val="18"/>
          <w:lang w:val="ru-RU"/>
        </w:rPr>
        <w:t xml:space="preserve"> 8-910-603-99-96 </w:t>
      </w:r>
      <w:r w:rsidR="00AD1477" w:rsidRPr="00735FA3">
        <w:rPr>
          <w:rFonts w:ascii="Arial" w:hAnsi="Arial"/>
          <w:color w:val="0000FF"/>
          <w:sz w:val="18"/>
          <w:lang w:val="ru-RU"/>
        </w:rPr>
        <w:t xml:space="preserve">  </w:t>
      </w:r>
      <w:r>
        <w:rPr>
          <w:rFonts w:ascii="Arial" w:hAnsi="Arial"/>
          <w:b/>
          <w:i/>
          <w:color w:val="0000FF"/>
          <w:sz w:val="18"/>
          <w:lang w:val="ru-RU"/>
        </w:rPr>
        <w:t>Факс</w:t>
      </w:r>
      <w:r w:rsidRPr="00735FA3">
        <w:rPr>
          <w:rFonts w:ascii="Arial" w:hAnsi="Arial"/>
          <w:color w:val="0000FF"/>
          <w:sz w:val="18"/>
          <w:lang w:val="ru-RU"/>
        </w:rPr>
        <w:t xml:space="preserve"> (</w:t>
      </w:r>
      <w:r w:rsidR="008C0ECC" w:rsidRPr="00735FA3">
        <w:rPr>
          <w:rFonts w:ascii="Arial" w:hAnsi="Arial"/>
          <w:color w:val="0000FF"/>
          <w:sz w:val="18"/>
          <w:lang w:val="ru-RU"/>
        </w:rPr>
        <w:t>4</w:t>
      </w:r>
      <w:r w:rsidRPr="00735FA3">
        <w:rPr>
          <w:rFonts w:ascii="Arial" w:hAnsi="Arial"/>
          <w:color w:val="0000FF"/>
          <w:sz w:val="18"/>
          <w:lang w:val="ru-RU"/>
        </w:rPr>
        <w:t xml:space="preserve">8439) </w:t>
      </w:r>
      <w:r w:rsidR="00CE17F8" w:rsidRPr="00735FA3">
        <w:rPr>
          <w:rFonts w:ascii="Arial" w:hAnsi="Arial"/>
          <w:color w:val="0000FF"/>
          <w:sz w:val="18"/>
          <w:lang w:val="ru-RU"/>
        </w:rPr>
        <w:t>29-1-</w:t>
      </w:r>
      <w:r w:rsidR="0081252C">
        <w:rPr>
          <w:rFonts w:ascii="Arial" w:hAnsi="Arial"/>
          <w:color w:val="0000FF"/>
          <w:sz w:val="18"/>
          <w:lang w:val="ru-RU"/>
        </w:rPr>
        <w:t>75</w:t>
      </w:r>
      <w:r w:rsidRPr="00735FA3">
        <w:rPr>
          <w:rFonts w:ascii="Arial" w:hAnsi="Arial"/>
          <w:color w:val="0000FF"/>
          <w:sz w:val="18"/>
          <w:lang w:val="ru-RU"/>
        </w:rPr>
        <w:t xml:space="preserve">   </w:t>
      </w:r>
    </w:p>
    <w:p w:rsidR="00792ED6" w:rsidRPr="004B0289" w:rsidRDefault="00792ED6">
      <w:pPr>
        <w:spacing w:before="57"/>
        <w:rPr>
          <w:rFonts w:ascii="Arial" w:hAnsi="Arial"/>
          <w:color w:val="0000FF"/>
          <w:sz w:val="18"/>
          <w:lang w:val="ru-RU"/>
        </w:rPr>
      </w:pPr>
      <w:r w:rsidRPr="00161717">
        <w:rPr>
          <w:rFonts w:ascii="Arial" w:hAnsi="Arial"/>
          <w:b/>
          <w:i/>
          <w:color w:val="0000FF"/>
          <w:sz w:val="18"/>
          <w:lang w:val="de-DE"/>
        </w:rPr>
        <w:t>E</w:t>
      </w:r>
      <w:r w:rsidRPr="004B0289">
        <w:rPr>
          <w:rFonts w:ascii="Arial" w:hAnsi="Arial"/>
          <w:b/>
          <w:i/>
          <w:color w:val="0000FF"/>
          <w:sz w:val="18"/>
          <w:lang w:val="ru-RU"/>
        </w:rPr>
        <w:t>-</w:t>
      </w:r>
      <w:proofErr w:type="spellStart"/>
      <w:r w:rsidRPr="00161717">
        <w:rPr>
          <w:rFonts w:ascii="Arial" w:hAnsi="Arial"/>
          <w:b/>
          <w:i/>
          <w:color w:val="0000FF"/>
          <w:sz w:val="18"/>
          <w:lang w:val="de-DE"/>
        </w:rPr>
        <w:t>mail</w:t>
      </w:r>
      <w:proofErr w:type="spellEnd"/>
      <w:r w:rsidRPr="004B0289">
        <w:rPr>
          <w:rFonts w:ascii="Arial" w:hAnsi="Arial"/>
          <w:b/>
          <w:i/>
          <w:color w:val="0000FF"/>
          <w:sz w:val="18"/>
          <w:lang w:val="ru-RU"/>
        </w:rPr>
        <w:t>:</w:t>
      </w:r>
      <w:r w:rsidRPr="004B0289">
        <w:rPr>
          <w:rFonts w:ascii="Arial" w:hAnsi="Arial"/>
          <w:color w:val="0000FF"/>
          <w:sz w:val="18"/>
          <w:lang w:val="ru-RU"/>
        </w:rPr>
        <w:t xml:space="preserve"> </w:t>
      </w:r>
      <w:hyperlink r:id="rId7" w:history="1">
        <w:r w:rsidR="006078A4" w:rsidRPr="0079007B">
          <w:rPr>
            <w:rStyle w:val="a3"/>
          </w:rPr>
          <w:t>AYKarpenko</w:t>
        </w:r>
        <w:r w:rsidR="006078A4" w:rsidRPr="004B0289">
          <w:rPr>
            <w:rStyle w:val="a3"/>
            <w:lang w:val="ru-RU"/>
          </w:rPr>
          <w:t>@</w:t>
        </w:r>
        <w:r w:rsidR="006078A4" w:rsidRPr="0079007B">
          <w:rPr>
            <w:rStyle w:val="a3"/>
          </w:rPr>
          <w:t>rosatom</w:t>
        </w:r>
        <w:r w:rsidR="006078A4" w:rsidRPr="004B0289">
          <w:rPr>
            <w:rStyle w:val="a3"/>
            <w:lang w:val="ru-RU"/>
          </w:rPr>
          <w:t>-</w:t>
        </w:r>
        <w:r w:rsidR="006078A4" w:rsidRPr="0079007B">
          <w:rPr>
            <w:rStyle w:val="a3"/>
          </w:rPr>
          <w:t>cipk</w:t>
        </w:r>
        <w:r w:rsidR="006078A4" w:rsidRPr="004B0289">
          <w:rPr>
            <w:rStyle w:val="a3"/>
            <w:lang w:val="ru-RU"/>
          </w:rPr>
          <w:t>.</w:t>
        </w:r>
        <w:r w:rsidR="006078A4" w:rsidRPr="0079007B">
          <w:rPr>
            <w:rStyle w:val="a3"/>
          </w:rPr>
          <w:t>ru</w:t>
        </w:r>
      </w:hyperlink>
      <w:r w:rsidR="006078A4" w:rsidRPr="004B0289">
        <w:rPr>
          <w:lang w:val="ru-RU"/>
        </w:rPr>
        <w:t xml:space="preserve"> </w:t>
      </w:r>
      <w:r w:rsidR="008D72A1" w:rsidRPr="004B0289">
        <w:rPr>
          <w:rFonts w:ascii="Arial" w:hAnsi="Arial"/>
          <w:color w:val="0000FF"/>
          <w:sz w:val="18"/>
          <w:lang w:val="ru-RU"/>
        </w:rPr>
        <w:t xml:space="preserve">    </w:t>
      </w:r>
      <w:r w:rsidR="008D72A1">
        <w:rPr>
          <w:b/>
        </w:rPr>
        <w:t>Internet</w:t>
      </w:r>
      <w:r w:rsidR="008D72A1" w:rsidRPr="004B0289">
        <w:rPr>
          <w:b/>
          <w:lang w:val="ru-RU"/>
        </w:rPr>
        <w:t>:</w:t>
      </w:r>
      <w:r w:rsidR="008D72A1" w:rsidRPr="004B0289">
        <w:rPr>
          <w:lang w:val="ru-RU"/>
        </w:rPr>
        <w:t xml:space="preserve"> : </w:t>
      </w:r>
      <w:hyperlink r:id="rId8" w:history="1">
        <w:r w:rsidR="008D72A1">
          <w:rPr>
            <w:rStyle w:val="a3"/>
          </w:rPr>
          <w:t>http</w:t>
        </w:r>
        <w:r w:rsidR="008D72A1" w:rsidRPr="004B0289">
          <w:rPr>
            <w:rStyle w:val="a3"/>
            <w:lang w:val="ru-RU"/>
          </w:rPr>
          <w:t>://</w:t>
        </w:r>
        <w:r w:rsidR="008D72A1">
          <w:rPr>
            <w:rStyle w:val="a3"/>
          </w:rPr>
          <w:t>www</w:t>
        </w:r>
        <w:r w:rsidR="008D72A1" w:rsidRPr="004B0289">
          <w:rPr>
            <w:rStyle w:val="a3"/>
            <w:lang w:val="ru-RU"/>
          </w:rPr>
          <w:t>.</w:t>
        </w:r>
        <w:r w:rsidR="008D72A1">
          <w:rPr>
            <w:rStyle w:val="a3"/>
          </w:rPr>
          <w:t>spectr</w:t>
        </w:r>
        <w:r w:rsidR="008D72A1" w:rsidRPr="004B0289">
          <w:rPr>
            <w:rStyle w:val="a3"/>
            <w:lang w:val="ru-RU"/>
          </w:rPr>
          <w:t>.</w:t>
        </w:r>
        <w:r w:rsidR="008D72A1">
          <w:rPr>
            <w:rStyle w:val="a3"/>
          </w:rPr>
          <w:t>scicet</w:t>
        </w:r>
        <w:r w:rsidR="008D72A1" w:rsidRPr="004B0289">
          <w:rPr>
            <w:rStyle w:val="a3"/>
            <w:lang w:val="ru-RU"/>
          </w:rPr>
          <w:t>.</w:t>
        </w:r>
        <w:proofErr w:type="spellStart"/>
        <w:r w:rsidR="008D72A1">
          <w:rPr>
            <w:rStyle w:val="a3"/>
          </w:rPr>
          <w:t>ru</w:t>
        </w:r>
        <w:proofErr w:type="spellEnd"/>
      </w:hyperlink>
    </w:p>
    <w:p w:rsidR="00792ED6" w:rsidRDefault="00792ED6">
      <w:pPr>
        <w:jc w:val="center"/>
        <w:rPr>
          <w:b/>
          <w:lang w:val="ru-RU"/>
        </w:rPr>
      </w:pPr>
      <w:proofErr w:type="gramStart"/>
      <w:r>
        <w:rPr>
          <w:i/>
          <w:lang w:val="ru-RU"/>
        </w:rPr>
        <w:t>Ответственный</w:t>
      </w:r>
      <w:proofErr w:type="gramEnd"/>
      <w:r>
        <w:rPr>
          <w:i/>
          <w:lang w:val="ru-RU"/>
        </w:rPr>
        <w:t xml:space="preserve"> за проведение семинара:   </w:t>
      </w:r>
      <w:r>
        <w:rPr>
          <w:b/>
          <w:lang w:val="ru-RU"/>
        </w:rPr>
        <w:t xml:space="preserve">Карпенко Александр Яковлевич </w:t>
      </w:r>
    </w:p>
    <w:p w:rsidR="007A230D" w:rsidRDefault="00276F6E" w:rsidP="00276F6E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276F6E">
        <w:rPr>
          <w:rFonts w:ascii="Arial" w:hAnsi="Arial" w:cs="Arial"/>
          <w:sz w:val="20"/>
          <w:szCs w:val="20"/>
          <w:lang w:val="ru-RU"/>
        </w:rPr>
        <w:t xml:space="preserve">Организационный взнос составляет </w:t>
      </w:r>
      <w:r w:rsidR="0064508A" w:rsidRPr="0064508A">
        <w:rPr>
          <w:lang w:val="ru-RU"/>
        </w:rPr>
        <w:t>18880</w:t>
      </w:r>
      <w:r w:rsidR="0064508A" w:rsidRPr="0064508A">
        <w:rPr>
          <w:sz w:val="28"/>
          <w:szCs w:val="28"/>
          <w:lang w:val="ru-RU"/>
        </w:rPr>
        <w:t xml:space="preserve"> </w:t>
      </w:r>
      <w:r w:rsidRPr="00276F6E">
        <w:rPr>
          <w:rFonts w:ascii="Arial" w:hAnsi="Arial" w:cs="Arial"/>
          <w:sz w:val="20"/>
          <w:szCs w:val="20"/>
          <w:lang w:val="ru-RU"/>
        </w:rPr>
        <w:t>рублей (с НДС</w:t>
      </w:r>
      <w:proofErr w:type="gramStart"/>
      <w:r w:rsidRPr="00276F6E">
        <w:rPr>
          <w:rFonts w:ascii="Arial" w:hAnsi="Arial" w:cs="Arial"/>
          <w:sz w:val="20"/>
          <w:szCs w:val="20"/>
          <w:lang w:val="ru-RU"/>
        </w:rPr>
        <w:t xml:space="preserve"> )</w:t>
      </w:r>
      <w:proofErr w:type="gramEnd"/>
      <w:r w:rsidRPr="00276F6E">
        <w:rPr>
          <w:rFonts w:ascii="Arial" w:hAnsi="Arial" w:cs="Arial"/>
          <w:sz w:val="20"/>
          <w:szCs w:val="20"/>
          <w:lang w:val="ru-RU"/>
        </w:rPr>
        <w:t xml:space="preserve">, который включает в себя : сборник материалов семинара , </w:t>
      </w:r>
      <w:r w:rsidRPr="00276F6E">
        <w:rPr>
          <w:rFonts w:ascii="Arial" w:hAnsi="Arial" w:cs="Arial"/>
          <w:sz w:val="20"/>
          <w:szCs w:val="20"/>
        </w:rPr>
        <w:t>CD</w:t>
      </w:r>
      <w:r w:rsidRPr="00276F6E">
        <w:rPr>
          <w:rFonts w:ascii="Arial" w:hAnsi="Arial" w:cs="Arial"/>
          <w:sz w:val="20"/>
          <w:szCs w:val="20"/>
          <w:lang w:val="ru-RU"/>
        </w:rPr>
        <w:t xml:space="preserve"> диск с материалами прошлых лет, фуршеты, культурная программа.</w:t>
      </w:r>
    </w:p>
    <w:p w:rsidR="00276F6E" w:rsidRPr="00BC4DD9" w:rsidRDefault="00276F6E" w:rsidP="00276F6E">
      <w:pPr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C4DD9">
        <w:rPr>
          <w:rFonts w:ascii="Arial" w:hAnsi="Arial" w:cs="Arial"/>
          <w:b/>
          <w:sz w:val="20"/>
          <w:szCs w:val="20"/>
          <w:lang w:val="ru-RU"/>
        </w:rPr>
        <w:t>Докладчикам предоставляются значительные скидки.</w:t>
      </w:r>
    </w:p>
    <w:p w:rsidR="00792ED6" w:rsidRDefault="00792ED6">
      <w:pPr>
        <w:ind w:firstLine="720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Просим Вас направить в наш адрес список участников семинара (</w:t>
      </w:r>
      <w:r w:rsidR="002A4000">
        <w:rPr>
          <w:rFonts w:ascii="Arial" w:hAnsi="Arial"/>
          <w:sz w:val="20"/>
          <w:lang w:val="ru-RU"/>
        </w:rPr>
        <w:t>Заявка</w:t>
      </w:r>
      <w:r>
        <w:rPr>
          <w:rFonts w:ascii="Arial" w:hAnsi="Arial"/>
          <w:sz w:val="20"/>
          <w:lang w:val="ru-RU"/>
        </w:rPr>
        <w:t xml:space="preserve"> в Приложении).</w:t>
      </w:r>
    </w:p>
    <w:p w:rsidR="00792ED6" w:rsidRDefault="00792ED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Сообщите названия докладов и фамилии докладчиков, пришлите аннотацию (0.5 стр.) </w:t>
      </w:r>
    </w:p>
    <w:p w:rsidR="00792ED6" w:rsidRDefault="00792ED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Кроме этого, у Вас будет возможность представить на семинаре свои разработки и результаты для коротких рекламных сообщений о продукции Вашего предприятия</w:t>
      </w:r>
      <w:r>
        <w:rPr>
          <w:rFonts w:ascii="Arial" w:hAnsi="Arial"/>
          <w:sz w:val="22"/>
          <w:lang w:val="ru-RU"/>
        </w:rPr>
        <w:t xml:space="preserve">. </w:t>
      </w:r>
      <w:r>
        <w:rPr>
          <w:rFonts w:ascii="Arial" w:hAnsi="Arial"/>
          <w:sz w:val="20"/>
          <w:lang w:val="ru-RU"/>
        </w:rPr>
        <w:t>Планируется работа выставки технических и программных средств.</w:t>
      </w:r>
    </w:p>
    <w:p w:rsidR="00B953DE" w:rsidRDefault="00B953DE">
      <w:pPr>
        <w:rPr>
          <w:rFonts w:ascii="Arial" w:hAnsi="Arial"/>
          <w:b/>
          <w:color w:val="000000"/>
          <w:sz w:val="22"/>
          <w:szCs w:val="20"/>
          <w:lang w:val="ru-RU" w:eastAsia="ru-RU"/>
        </w:rPr>
      </w:pPr>
      <w:r w:rsidRPr="004B0289">
        <w:rPr>
          <w:rFonts w:ascii="Arial" w:hAnsi="Arial"/>
          <w:color w:val="000000"/>
          <w:sz w:val="22"/>
          <w:lang w:val="ru-RU"/>
        </w:rPr>
        <w:br w:type="page"/>
      </w:r>
    </w:p>
    <w:p w:rsidR="00B953DE" w:rsidRPr="00B953DE" w:rsidRDefault="00B953DE" w:rsidP="00B953DE">
      <w:pPr>
        <w:pStyle w:val="a6"/>
        <w:widowControl/>
        <w:rPr>
          <w:color w:val="000000"/>
          <w:szCs w:val="24"/>
        </w:rPr>
      </w:pPr>
      <w:r w:rsidRPr="00B953DE">
        <w:rPr>
          <w:color w:val="000000"/>
          <w:szCs w:val="24"/>
        </w:rPr>
        <w:lastRenderedPageBreak/>
        <w:t>ЗАЯВКА</w:t>
      </w:r>
    </w:p>
    <w:p w:rsidR="00B953DE" w:rsidRPr="00B953DE" w:rsidRDefault="00B953DE" w:rsidP="00B953DE">
      <w:pPr>
        <w:pStyle w:val="a6"/>
        <w:widowControl/>
        <w:ind w:left="426" w:right="481"/>
        <w:rPr>
          <w:b w:val="0"/>
          <w:caps/>
          <w:color w:val="000000"/>
          <w:szCs w:val="24"/>
        </w:rPr>
      </w:pPr>
      <w:r w:rsidRPr="00B953DE">
        <w:rPr>
          <w:b w:val="0"/>
          <w:caps/>
          <w:color w:val="000000"/>
          <w:szCs w:val="24"/>
        </w:rPr>
        <w:t xml:space="preserve">Заполненную регистрационную форму необходимо направить в СЕКРЕТАРИАТ семинара </w:t>
      </w:r>
    </w:p>
    <w:p w:rsidR="00B953DE" w:rsidRPr="00B953DE" w:rsidRDefault="00B953DE" w:rsidP="00B953DE">
      <w:pPr>
        <w:pStyle w:val="a6"/>
        <w:widowControl/>
        <w:ind w:left="426" w:right="481"/>
        <w:rPr>
          <w:caps/>
          <w:color w:val="000000"/>
          <w:szCs w:val="24"/>
        </w:rPr>
      </w:pPr>
      <w:r w:rsidRPr="00B953DE">
        <w:rPr>
          <w:caps/>
          <w:color w:val="000000"/>
          <w:szCs w:val="24"/>
        </w:rPr>
        <w:t>“СПЕКТРОМЕТРИЧЕСКИЙ АНАЛИЗ.  АППАРАТУРА И ОБРАБОТКА ДАННЫХ НА пэВМ”</w:t>
      </w:r>
      <w:r w:rsidR="004B0289">
        <w:rPr>
          <w:caps/>
          <w:color w:val="000000"/>
          <w:szCs w:val="24"/>
        </w:rPr>
        <w:t xml:space="preserve"> (16-20 ноября)</w:t>
      </w:r>
    </w:p>
    <w:p w:rsidR="00B953DE" w:rsidRPr="00B953DE" w:rsidRDefault="00B953DE" w:rsidP="00B953DE">
      <w:pPr>
        <w:rPr>
          <w:lang w:val="ru-RU"/>
        </w:rPr>
      </w:pPr>
      <w:r w:rsidRPr="00B953DE">
        <w:t>E</w:t>
      </w:r>
      <w:r w:rsidRPr="00B953DE">
        <w:rPr>
          <w:lang w:val="ru-RU"/>
        </w:rPr>
        <w:t>-</w:t>
      </w:r>
      <w:r w:rsidRPr="00B953DE">
        <w:t>mail</w:t>
      </w:r>
      <w:r w:rsidRPr="00B953DE">
        <w:rPr>
          <w:lang w:val="ru-RU"/>
        </w:rPr>
        <w:t xml:space="preserve">: </w:t>
      </w:r>
      <w:hyperlink r:id="rId9" w:history="1">
        <w:r w:rsidR="006078A4" w:rsidRPr="0079007B">
          <w:rPr>
            <w:rStyle w:val="a3"/>
          </w:rPr>
          <w:t>AYKarpenko</w:t>
        </w:r>
        <w:r w:rsidR="006078A4" w:rsidRPr="004B0289">
          <w:rPr>
            <w:rStyle w:val="a3"/>
            <w:lang w:val="ru-RU"/>
          </w:rPr>
          <w:t>@</w:t>
        </w:r>
        <w:r w:rsidR="006078A4" w:rsidRPr="0079007B">
          <w:rPr>
            <w:rStyle w:val="a3"/>
          </w:rPr>
          <w:t>rosatom</w:t>
        </w:r>
        <w:r w:rsidR="006078A4" w:rsidRPr="004B0289">
          <w:rPr>
            <w:rStyle w:val="a3"/>
            <w:lang w:val="ru-RU"/>
          </w:rPr>
          <w:t>-</w:t>
        </w:r>
        <w:r w:rsidR="006078A4" w:rsidRPr="0079007B">
          <w:rPr>
            <w:rStyle w:val="a3"/>
          </w:rPr>
          <w:t>cipk</w:t>
        </w:r>
        <w:r w:rsidR="006078A4" w:rsidRPr="004B0289">
          <w:rPr>
            <w:rStyle w:val="a3"/>
            <w:lang w:val="ru-RU"/>
          </w:rPr>
          <w:t>.</w:t>
        </w:r>
        <w:proofErr w:type="spellStart"/>
        <w:r w:rsidR="006078A4" w:rsidRPr="0079007B">
          <w:rPr>
            <w:rStyle w:val="a3"/>
          </w:rPr>
          <w:t>ru</w:t>
        </w:r>
        <w:proofErr w:type="spellEnd"/>
      </w:hyperlink>
      <w:r w:rsidR="006078A4" w:rsidRPr="004B0289">
        <w:rPr>
          <w:lang w:val="ru-RU"/>
        </w:rPr>
        <w:t xml:space="preserve"> </w:t>
      </w:r>
      <w:r w:rsidRPr="00B953DE">
        <w:rPr>
          <w:rStyle w:val="a3"/>
          <w:lang w:val="ru-RU"/>
        </w:rPr>
        <w:t xml:space="preserve"> </w:t>
      </w:r>
      <w:r w:rsidRPr="00B953DE">
        <w:rPr>
          <w:lang w:val="ru-RU"/>
        </w:rPr>
        <w:t>Телефоны (факс): (48439) 2-91-75 - Менеджеры</w:t>
      </w:r>
    </w:p>
    <w:p w:rsidR="00B953DE" w:rsidRPr="00B953DE" w:rsidRDefault="00B953DE" w:rsidP="00B953DE">
      <w:pPr>
        <w:rPr>
          <w:b/>
          <w:lang w:val="ru-RU"/>
        </w:rPr>
      </w:pPr>
      <w:r w:rsidRPr="00B953DE">
        <w:rPr>
          <w:lang w:val="ru-RU"/>
        </w:rPr>
        <w:t xml:space="preserve">(48439) 2-91-83, </w:t>
      </w:r>
      <w:proofErr w:type="spellStart"/>
      <w:r w:rsidRPr="00B953DE">
        <w:rPr>
          <w:lang w:val="ru-RU"/>
        </w:rPr>
        <w:t>моб</w:t>
      </w:r>
      <w:proofErr w:type="spellEnd"/>
      <w:r w:rsidRPr="00B953DE">
        <w:rPr>
          <w:lang w:val="ru-RU"/>
        </w:rPr>
        <w:t>.: 8-910-603-99-96 - Карпенко Александр Яковлевич</w:t>
      </w:r>
      <w:r w:rsidRPr="00B953DE">
        <w:rPr>
          <w:lang w:val="ru-RU"/>
        </w:rPr>
        <w:br/>
      </w:r>
      <w:r w:rsidRPr="00B953DE">
        <w:rPr>
          <w:b/>
          <w:lang w:val="ru-RU"/>
        </w:rPr>
        <w:t>Реквизиты организации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356"/>
        <w:gridCol w:w="4404"/>
      </w:tblGrid>
      <w:tr w:rsidR="00B953DE" w:rsidRPr="00B953DE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proofErr w:type="spellStart"/>
            <w:r w:rsidRPr="00B953DE">
              <w:t>Полное</w:t>
            </w:r>
            <w:proofErr w:type="spellEnd"/>
            <w:r w:rsidRPr="00B953DE">
              <w:t xml:space="preserve"> </w:t>
            </w:r>
            <w:proofErr w:type="spellStart"/>
            <w:r w:rsidRPr="00B953DE">
              <w:t>наименование</w:t>
            </w:r>
            <w:proofErr w:type="spellEnd"/>
            <w:r w:rsidRPr="00B953DE">
              <w:t xml:space="preserve"> </w:t>
            </w:r>
            <w:r w:rsidRPr="00B953DE">
              <w:br/>
            </w:r>
            <w:proofErr w:type="spellStart"/>
            <w:r w:rsidRPr="00B953DE">
              <w:t>юридического</w:t>
            </w:r>
            <w:proofErr w:type="spellEnd"/>
            <w:r w:rsidRPr="00B953DE">
              <w:t xml:space="preserve"> </w:t>
            </w:r>
            <w:proofErr w:type="spellStart"/>
            <w:r w:rsidRPr="00B953DE">
              <w:t>лица</w:t>
            </w:r>
            <w:proofErr w:type="spellEnd"/>
          </w:p>
        </w:tc>
        <w:tc>
          <w:tcPr>
            <w:tcW w:w="2370" w:type="pct"/>
            <w:vAlign w:val="center"/>
          </w:tcPr>
          <w:p w:rsidR="00B953DE" w:rsidRPr="00B953DE" w:rsidRDefault="00B953DE" w:rsidP="00F25DF4"/>
        </w:tc>
      </w:tr>
      <w:tr w:rsidR="00B953DE" w:rsidRPr="00B953DE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proofErr w:type="spellStart"/>
            <w:r w:rsidRPr="00B953DE">
              <w:t>Сокращенное</w:t>
            </w:r>
            <w:proofErr w:type="spellEnd"/>
            <w:r w:rsidRPr="00B953DE">
              <w:t xml:space="preserve"> </w:t>
            </w:r>
            <w:proofErr w:type="spellStart"/>
            <w:r w:rsidRPr="00B953DE">
              <w:t>наименование</w:t>
            </w:r>
            <w:proofErr w:type="spellEnd"/>
            <w:r w:rsidRPr="00B953DE">
              <w:t xml:space="preserve"> </w:t>
            </w:r>
            <w:proofErr w:type="spellStart"/>
            <w:r w:rsidRPr="00B953DE">
              <w:t>юридического</w:t>
            </w:r>
            <w:proofErr w:type="spellEnd"/>
            <w:r w:rsidRPr="00B953DE">
              <w:t xml:space="preserve"> </w:t>
            </w:r>
            <w:proofErr w:type="spellStart"/>
            <w:r w:rsidRPr="00B953DE">
              <w:t>лица</w:t>
            </w:r>
            <w:proofErr w:type="spellEnd"/>
          </w:p>
        </w:tc>
        <w:tc>
          <w:tcPr>
            <w:tcW w:w="2370" w:type="pct"/>
            <w:vAlign w:val="center"/>
          </w:tcPr>
          <w:p w:rsidR="00B953DE" w:rsidRPr="00B953DE" w:rsidRDefault="00B953DE" w:rsidP="00F25DF4"/>
        </w:tc>
      </w:tr>
      <w:tr w:rsidR="00B953DE" w:rsidRPr="00B953DE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proofErr w:type="spellStart"/>
            <w:r w:rsidRPr="00B953DE">
              <w:t>Юридический</w:t>
            </w:r>
            <w:proofErr w:type="spellEnd"/>
            <w:r w:rsidRPr="00B953DE">
              <w:t xml:space="preserve"> </w:t>
            </w:r>
            <w:proofErr w:type="spellStart"/>
            <w:r w:rsidRPr="00B953DE">
              <w:t>адрес</w:t>
            </w:r>
            <w:proofErr w:type="spellEnd"/>
          </w:p>
        </w:tc>
        <w:tc>
          <w:tcPr>
            <w:tcW w:w="2370" w:type="pct"/>
            <w:vAlign w:val="center"/>
          </w:tcPr>
          <w:p w:rsidR="00B953DE" w:rsidRPr="00B953DE" w:rsidRDefault="00B953DE" w:rsidP="00F25DF4"/>
        </w:tc>
      </w:tr>
      <w:tr w:rsidR="00B953DE" w:rsidRPr="00B953DE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proofErr w:type="spellStart"/>
            <w:r w:rsidRPr="00B953DE">
              <w:t>Фактический</w:t>
            </w:r>
            <w:proofErr w:type="spellEnd"/>
            <w:r w:rsidRPr="00B953DE">
              <w:t xml:space="preserve"> </w:t>
            </w:r>
            <w:proofErr w:type="spellStart"/>
            <w:r w:rsidRPr="00B953DE">
              <w:t>адрес</w:t>
            </w:r>
            <w:proofErr w:type="spellEnd"/>
          </w:p>
        </w:tc>
        <w:tc>
          <w:tcPr>
            <w:tcW w:w="2370" w:type="pct"/>
            <w:vAlign w:val="center"/>
          </w:tcPr>
          <w:p w:rsidR="00B953DE" w:rsidRPr="00B953DE" w:rsidRDefault="00B953DE" w:rsidP="00F25DF4"/>
        </w:tc>
      </w:tr>
      <w:tr w:rsidR="00B953DE" w:rsidRPr="004B0289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pPr>
              <w:rPr>
                <w:lang w:val="ru-RU"/>
              </w:rPr>
            </w:pPr>
            <w:r w:rsidRPr="00B953DE">
              <w:rPr>
                <w:lang w:val="ru-RU"/>
              </w:rPr>
              <w:t xml:space="preserve">Телефон, факс, </w:t>
            </w:r>
            <w:proofErr w:type="gramStart"/>
            <w:r w:rsidRPr="00B953DE">
              <w:rPr>
                <w:lang w:val="ru-RU"/>
              </w:rPr>
              <w:t>е</w:t>
            </w:r>
            <w:proofErr w:type="gramEnd"/>
            <w:r w:rsidRPr="00B953DE">
              <w:rPr>
                <w:lang w:val="ru-RU"/>
              </w:rPr>
              <w:t>-</w:t>
            </w:r>
            <w:r w:rsidRPr="00B953DE">
              <w:t>mail</w:t>
            </w:r>
            <w:r w:rsidRPr="00B953DE">
              <w:rPr>
                <w:lang w:val="ru-RU"/>
              </w:rPr>
              <w:t xml:space="preserve"> организации</w:t>
            </w:r>
          </w:p>
        </w:tc>
        <w:tc>
          <w:tcPr>
            <w:tcW w:w="2370" w:type="pct"/>
            <w:vAlign w:val="center"/>
          </w:tcPr>
          <w:p w:rsidR="00B953DE" w:rsidRPr="00B953DE" w:rsidRDefault="00B953DE" w:rsidP="00F25DF4">
            <w:pPr>
              <w:rPr>
                <w:lang w:val="ru-RU"/>
              </w:rPr>
            </w:pPr>
          </w:p>
        </w:tc>
      </w:tr>
      <w:tr w:rsidR="00B953DE" w:rsidRPr="00B953DE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r w:rsidRPr="00B953DE">
              <w:t>ИНН</w:t>
            </w:r>
          </w:p>
        </w:tc>
        <w:tc>
          <w:tcPr>
            <w:tcW w:w="2370" w:type="pct"/>
            <w:vAlign w:val="center"/>
          </w:tcPr>
          <w:p w:rsidR="00B953DE" w:rsidRPr="00B953DE" w:rsidRDefault="00B953DE" w:rsidP="00F25DF4"/>
        </w:tc>
      </w:tr>
      <w:tr w:rsidR="00B953DE" w:rsidRPr="00B953DE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r w:rsidRPr="00B953DE">
              <w:t>КПП</w:t>
            </w:r>
          </w:p>
        </w:tc>
        <w:tc>
          <w:tcPr>
            <w:tcW w:w="2370" w:type="pct"/>
            <w:vAlign w:val="center"/>
          </w:tcPr>
          <w:p w:rsidR="00B953DE" w:rsidRPr="00B953DE" w:rsidRDefault="00B953DE" w:rsidP="00F25DF4"/>
        </w:tc>
      </w:tr>
      <w:tr w:rsidR="00B953DE" w:rsidRPr="004B0289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pPr>
              <w:rPr>
                <w:lang w:val="ru-RU"/>
              </w:rPr>
            </w:pPr>
            <w:r w:rsidRPr="00B953DE">
              <w:rPr>
                <w:lang w:val="ru-RU"/>
              </w:rPr>
              <w:t>ФИО и должность лица, на чьё имя будет заключаться договор. На основании чего действует (Устав, Положение, Доверенность: номер, дата)</w:t>
            </w:r>
          </w:p>
        </w:tc>
        <w:tc>
          <w:tcPr>
            <w:tcW w:w="2370" w:type="pct"/>
            <w:vAlign w:val="center"/>
          </w:tcPr>
          <w:p w:rsidR="00B953DE" w:rsidRPr="00B953DE" w:rsidRDefault="00B953DE" w:rsidP="00F25DF4">
            <w:pPr>
              <w:rPr>
                <w:lang w:val="ru-RU"/>
              </w:rPr>
            </w:pPr>
          </w:p>
        </w:tc>
      </w:tr>
      <w:tr w:rsidR="00B953DE" w:rsidRPr="004B0289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pPr>
              <w:rPr>
                <w:lang w:val="ru-RU"/>
              </w:rPr>
            </w:pPr>
            <w:r w:rsidRPr="00B953DE">
              <w:rPr>
                <w:lang w:val="ru-RU"/>
              </w:rPr>
              <w:t xml:space="preserve">ФИО контактного лица, </w:t>
            </w:r>
            <w:r w:rsidRPr="00B953DE">
              <w:rPr>
                <w:lang w:val="ru-RU"/>
              </w:rPr>
              <w:br/>
              <w:t xml:space="preserve">телефон, факс, </w:t>
            </w:r>
            <w:r w:rsidRPr="00B953DE">
              <w:t>e</w:t>
            </w:r>
            <w:r w:rsidRPr="00B953DE">
              <w:rPr>
                <w:lang w:val="ru-RU"/>
              </w:rPr>
              <w:t>-</w:t>
            </w:r>
            <w:r w:rsidRPr="00B953DE">
              <w:t>mail</w:t>
            </w:r>
          </w:p>
        </w:tc>
        <w:tc>
          <w:tcPr>
            <w:tcW w:w="2370" w:type="pct"/>
            <w:vAlign w:val="center"/>
          </w:tcPr>
          <w:p w:rsidR="00B953DE" w:rsidRPr="00B953DE" w:rsidRDefault="00B953DE" w:rsidP="00F25DF4">
            <w:pPr>
              <w:rPr>
                <w:lang w:val="ru-RU"/>
              </w:rPr>
            </w:pPr>
          </w:p>
        </w:tc>
      </w:tr>
      <w:tr w:rsidR="00B953DE" w:rsidRPr="004B0289" w:rsidTr="00F25DF4">
        <w:tc>
          <w:tcPr>
            <w:tcW w:w="286" w:type="pct"/>
            <w:vAlign w:val="center"/>
          </w:tcPr>
          <w:p w:rsidR="00B953DE" w:rsidRPr="00B953DE" w:rsidRDefault="00B953DE" w:rsidP="00B953DE">
            <w:pPr>
              <w:pStyle w:val="ab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Align w:val="center"/>
          </w:tcPr>
          <w:p w:rsidR="00B953DE" w:rsidRPr="00B953DE" w:rsidRDefault="00B953DE" w:rsidP="00F25DF4">
            <w:pPr>
              <w:rPr>
                <w:lang w:val="ru-RU"/>
              </w:rPr>
            </w:pPr>
            <w:r w:rsidRPr="00B953DE">
              <w:rPr>
                <w:lang w:val="ru-RU"/>
              </w:rPr>
              <w:t>Факс, на который нужно отправить счёт на оплату обучения</w:t>
            </w:r>
          </w:p>
        </w:tc>
        <w:tc>
          <w:tcPr>
            <w:tcW w:w="2370" w:type="pct"/>
            <w:vAlign w:val="center"/>
          </w:tcPr>
          <w:p w:rsidR="00B953DE" w:rsidRPr="00B953DE" w:rsidRDefault="00B953DE" w:rsidP="00F25DF4">
            <w:pPr>
              <w:rPr>
                <w:lang w:val="ru-RU"/>
              </w:rPr>
            </w:pPr>
          </w:p>
        </w:tc>
      </w:tr>
    </w:tbl>
    <w:p w:rsidR="00B953DE" w:rsidRPr="00B953DE" w:rsidRDefault="00B953DE" w:rsidP="00B953DE">
      <w:pPr>
        <w:rPr>
          <w:b/>
          <w:lang w:val="ru-RU"/>
        </w:rPr>
      </w:pPr>
    </w:p>
    <w:p w:rsidR="00B953DE" w:rsidRPr="00B953DE" w:rsidRDefault="00B953DE" w:rsidP="00B953DE">
      <w:pPr>
        <w:rPr>
          <w:b/>
        </w:rPr>
      </w:pPr>
      <w:proofErr w:type="spellStart"/>
      <w:r w:rsidRPr="00B953DE">
        <w:rPr>
          <w:b/>
        </w:rPr>
        <w:t>Информация</w:t>
      </w:r>
      <w:proofErr w:type="spellEnd"/>
      <w:r w:rsidRPr="00B953DE">
        <w:rPr>
          <w:b/>
        </w:rPr>
        <w:t xml:space="preserve"> о </w:t>
      </w:r>
      <w:proofErr w:type="spellStart"/>
      <w:r w:rsidRPr="00B953DE">
        <w:rPr>
          <w:b/>
        </w:rPr>
        <w:t>слушателе</w:t>
      </w:r>
      <w:proofErr w:type="spellEnd"/>
      <w:r w:rsidRPr="00B953DE">
        <w:rPr>
          <w:b/>
        </w:rPr>
        <w:t>/</w:t>
      </w:r>
      <w:proofErr w:type="spellStart"/>
      <w:r w:rsidRPr="00B953DE">
        <w:rPr>
          <w:b/>
        </w:rPr>
        <w:t>участнике</w:t>
      </w:r>
      <w:proofErr w:type="spellEnd"/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4402"/>
        <w:gridCol w:w="4335"/>
      </w:tblGrid>
      <w:tr w:rsidR="00B953DE" w:rsidRPr="00B953DE" w:rsidTr="00F25DF4">
        <w:trPr>
          <w:trHeight w:val="297"/>
        </w:trPr>
        <w:tc>
          <w:tcPr>
            <w:tcW w:w="298" w:type="pct"/>
          </w:tcPr>
          <w:p w:rsidR="00B953DE" w:rsidRPr="00B953DE" w:rsidRDefault="00B953DE" w:rsidP="00B953D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pct"/>
          </w:tcPr>
          <w:p w:rsidR="00B953DE" w:rsidRPr="00B953DE" w:rsidRDefault="00B953DE" w:rsidP="00F25DF4">
            <w:r w:rsidRPr="00B953DE">
              <w:t>ФИО</w:t>
            </w:r>
          </w:p>
        </w:tc>
        <w:tc>
          <w:tcPr>
            <w:tcW w:w="2334" w:type="pct"/>
          </w:tcPr>
          <w:p w:rsidR="00B953DE" w:rsidRPr="00B953DE" w:rsidRDefault="00B953DE" w:rsidP="00F25DF4"/>
        </w:tc>
      </w:tr>
      <w:tr w:rsidR="00B953DE" w:rsidRPr="00B953DE" w:rsidTr="00F25DF4">
        <w:tc>
          <w:tcPr>
            <w:tcW w:w="298" w:type="pct"/>
          </w:tcPr>
          <w:p w:rsidR="00B953DE" w:rsidRPr="00B953DE" w:rsidRDefault="00B953DE" w:rsidP="00B953D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pct"/>
          </w:tcPr>
          <w:p w:rsidR="00B953DE" w:rsidRPr="00B953DE" w:rsidRDefault="00B953DE" w:rsidP="00F25DF4">
            <w:proofErr w:type="spellStart"/>
            <w:r w:rsidRPr="00B953DE">
              <w:t>Должность</w:t>
            </w:r>
            <w:proofErr w:type="spellEnd"/>
          </w:p>
        </w:tc>
        <w:tc>
          <w:tcPr>
            <w:tcW w:w="2334" w:type="pct"/>
          </w:tcPr>
          <w:p w:rsidR="00B953DE" w:rsidRPr="00B953DE" w:rsidRDefault="00B953DE" w:rsidP="00F25DF4"/>
        </w:tc>
      </w:tr>
      <w:tr w:rsidR="00B953DE" w:rsidRPr="00B953DE" w:rsidTr="00F25DF4">
        <w:tc>
          <w:tcPr>
            <w:tcW w:w="298" w:type="pct"/>
          </w:tcPr>
          <w:p w:rsidR="00B953DE" w:rsidRPr="00B953DE" w:rsidRDefault="00B953DE" w:rsidP="00B953D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pct"/>
          </w:tcPr>
          <w:p w:rsidR="00B953DE" w:rsidRPr="00B953DE" w:rsidRDefault="00B953DE" w:rsidP="00F25DF4">
            <w:proofErr w:type="spellStart"/>
            <w:r w:rsidRPr="00B953DE">
              <w:t>Контакты</w:t>
            </w:r>
            <w:proofErr w:type="spellEnd"/>
          </w:p>
        </w:tc>
        <w:tc>
          <w:tcPr>
            <w:tcW w:w="2334" w:type="pct"/>
          </w:tcPr>
          <w:p w:rsidR="00B953DE" w:rsidRPr="00B953DE" w:rsidRDefault="00B953DE" w:rsidP="00F25DF4"/>
        </w:tc>
      </w:tr>
      <w:tr w:rsidR="00B953DE" w:rsidRPr="00B953DE" w:rsidTr="00F25DF4">
        <w:tc>
          <w:tcPr>
            <w:tcW w:w="298" w:type="pct"/>
          </w:tcPr>
          <w:p w:rsidR="00B953DE" w:rsidRPr="00B953DE" w:rsidRDefault="00B953DE" w:rsidP="00B953D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pct"/>
          </w:tcPr>
          <w:p w:rsidR="00B953DE" w:rsidRPr="00B953DE" w:rsidRDefault="00B953DE" w:rsidP="00F25DF4">
            <w:proofErr w:type="spellStart"/>
            <w:r w:rsidRPr="00B953DE">
              <w:t>Название</w:t>
            </w:r>
            <w:proofErr w:type="spellEnd"/>
            <w:r w:rsidRPr="00B953DE">
              <w:t xml:space="preserve"> </w:t>
            </w:r>
            <w:proofErr w:type="spellStart"/>
            <w:r w:rsidRPr="00B953DE">
              <w:t>доклада</w:t>
            </w:r>
            <w:proofErr w:type="spellEnd"/>
          </w:p>
        </w:tc>
        <w:tc>
          <w:tcPr>
            <w:tcW w:w="2334" w:type="pct"/>
          </w:tcPr>
          <w:p w:rsidR="00B953DE" w:rsidRPr="00B953DE" w:rsidRDefault="00B953DE" w:rsidP="00F25DF4"/>
        </w:tc>
      </w:tr>
      <w:tr w:rsidR="00B953DE" w:rsidRPr="00B953DE" w:rsidTr="00F25DF4">
        <w:tc>
          <w:tcPr>
            <w:tcW w:w="298" w:type="pct"/>
          </w:tcPr>
          <w:p w:rsidR="00B953DE" w:rsidRPr="00B953DE" w:rsidRDefault="00B953DE" w:rsidP="00B953D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pct"/>
          </w:tcPr>
          <w:p w:rsidR="00B953DE" w:rsidRPr="00B953DE" w:rsidRDefault="00B953DE" w:rsidP="00F25DF4">
            <w:proofErr w:type="spellStart"/>
            <w:r w:rsidRPr="00B953DE">
              <w:t>Гостиница</w:t>
            </w:r>
            <w:proofErr w:type="spellEnd"/>
          </w:p>
        </w:tc>
        <w:tc>
          <w:tcPr>
            <w:tcW w:w="2334" w:type="pct"/>
          </w:tcPr>
          <w:p w:rsidR="00B953DE" w:rsidRPr="00B953DE" w:rsidRDefault="00B953DE" w:rsidP="00F25DF4"/>
        </w:tc>
      </w:tr>
    </w:tbl>
    <w:p w:rsidR="00B953DE" w:rsidRPr="00B953DE" w:rsidRDefault="00B953DE" w:rsidP="00B953DE">
      <w:pPr>
        <w:widowControl w:val="0"/>
        <w:rPr>
          <w:b/>
          <w:color w:val="000000"/>
          <w:lang w:val="ru-RU"/>
        </w:rPr>
      </w:pPr>
      <w:r w:rsidRPr="00B953DE">
        <w:rPr>
          <w:b/>
          <w:color w:val="000000"/>
          <w:lang w:val="ru-RU"/>
        </w:rPr>
        <w:t xml:space="preserve">Забронировать </w:t>
      </w:r>
      <w:r w:rsidRPr="00B953DE">
        <w:rPr>
          <w:b/>
          <w:lang w:val="ru-RU"/>
        </w:rPr>
        <w:t xml:space="preserve">номер </w:t>
      </w:r>
      <w:r w:rsidRPr="00B953DE">
        <w:rPr>
          <w:b/>
          <w:color w:val="000000"/>
          <w:lang w:val="ru-RU"/>
        </w:rPr>
        <w:t>в гостинице ЦИПК можно по телефону: (48439) 2-91-20</w:t>
      </w:r>
    </w:p>
    <w:p w:rsidR="00B953DE" w:rsidRPr="00B953DE" w:rsidRDefault="00B953DE" w:rsidP="00B953DE">
      <w:pPr>
        <w:widowControl w:val="0"/>
        <w:rPr>
          <w:color w:val="000000"/>
          <w:lang w:val="ru-RU"/>
        </w:rPr>
      </w:pPr>
      <w:r w:rsidRPr="00B953DE">
        <w:rPr>
          <w:color w:val="000000"/>
          <w:lang w:val="ru-RU"/>
        </w:rPr>
        <w:t xml:space="preserve">Цены в гостинице (с завтраком): </w:t>
      </w:r>
    </w:p>
    <w:p w:rsidR="00B953DE" w:rsidRPr="00B953DE" w:rsidRDefault="00037A7F" w:rsidP="00B953DE">
      <w:pPr>
        <w:widowControl w:val="0"/>
        <w:rPr>
          <w:color w:val="000000"/>
          <w:lang w:val="ru-RU"/>
        </w:rPr>
      </w:pPr>
      <w:r w:rsidRPr="00B953DE"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53DE" w:rsidRPr="00B953DE">
        <w:rPr>
          <w:color w:val="000000"/>
        </w:rPr>
        <w:instrText>FORMCHECKBOX</w:instrText>
      </w:r>
      <w:r w:rsidR="00B953DE" w:rsidRPr="00B953DE">
        <w:rPr>
          <w:color w:val="000000"/>
          <w:lang w:val="ru-RU"/>
        </w:rPr>
        <w:instrText xml:space="preserve"> </w:instrText>
      </w:r>
      <w:r w:rsidRPr="00B953DE">
        <w:rPr>
          <w:color w:val="000000"/>
        </w:rPr>
      </w:r>
      <w:r w:rsidRPr="00B953DE">
        <w:rPr>
          <w:color w:val="000000"/>
        </w:rPr>
        <w:fldChar w:fldCharType="end"/>
      </w:r>
      <w:r w:rsidR="00B953DE" w:rsidRPr="00B953DE">
        <w:rPr>
          <w:color w:val="000000"/>
          <w:lang w:val="ru-RU"/>
        </w:rPr>
        <w:t xml:space="preserve"> </w:t>
      </w:r>
      <w:proofErr w:type="gramStart"/>
      <w:r w:rsidR="00B953DE" w:rsidRPr="00B953DE">
        <w:rPr>
          <w:color w:val="000000"/>
          <w:lang w:val="ru-RU"/>
        </w:rPr>
        <w:t>двухместный люкс «сюит» – 5000 руб.</w:t>
      </w:r>
      <w:r w:rsidR="00B953DE" w:rsidRPr="00B953DE">
        <w:rPr>
          <w:color w:val="000000"/>
          <w:lang w:val="ru-RU"/>
        </w:rPr>
        <w:tab/>
      </w:r>
      <w:r w:rsidRPr="00B953DE"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53DE" w:rsidRPr="00B953DE">
        <w:rPr>
          <w:color w:val="000000"/>
        </w:rPr>
        <w:instrText>FORMCHECKBOX</w:instrText>
      </w:r>
      <w:r w:rsidR="00B953DE" w:rsidRPr="00B953DE">
        <w:rPr>
          <w:color w:val="000000"/>
          <w:lang w:val="ru-RU"/>
        </w:rPr>
        <w:instrText xml:space="preserve"> </w:instrText>
      </w:r>
      <w:r w:rsidRPr="00B953DE">
        <w:rPr>
          <w:color w:val="000000"/>
        </w:rPr>
      </w:r>
      <w:r w:rsidRPr="00B953DE">
        <w:rPr>
          <w:color w:val="000000"/>
        </w:rPr>
        <w:fldChar w:fldCharType="end"/>
      </w:r>
      <w:r w:rsidR="00B953DE" w:rsidRPr="00B953DE">
        <w:rPr>
          <w:color w:val="000000"/>
          <w:lang w:val="ru-RU"/>
        </w:rPr>
        <w:t xml:space="preserve"> двухместный «комфорт»  – 3300 руб.</w:t>
      </w:r>
      <w:r w:rsidR="00B953DE" w:rsidRPr="00B953DE">
        <w:rPr>
          <w:color w:val="000000"/>
          <w:lang w:val="ru-RU"/>
        </w:rPr>
        <w:br/>
      </w:r>
      <w:r w:rsidRPr="00B953DE"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53DE" w:rsidRPr="00B953DE">
        <w:rPr>
          <w:color w:val="000000"/>
        </w:rPr>
        <w:instrText>FORMCHECKBOX</w:instrText>
      </w:r>
      <w:r w:rsidR="00B953DE" w:rsidRPr="00B953DE">
        <w:rPr>
          <w:color w:val="000000"/>
          <w:lang w:val="ru-RU"/>
        </w:rPr>
        <w:instrText xml:space="preserve"> </w:instrText>
      </w:r>
      <w:r w:rsidRPr="00B953DE">
        <w:rPr>
          <w:color w:val="000000"/>
        </w:rPr>
      </w:r>
      <w:r w:rsidRPr="00B953DE">
        <w:rPr>
          <w:color w:val="000000"/>
        </w:rPr>
        <w:fldChar w:fldCharType="end"/>
      </w:r>
      <w:r w:rsidR="00B953DE" w:rsidRPr="00B953DE">
        <w:rPr>
          <w:color w:val="000000"/>
          <w:lang w:val="ru-RU"/>
        </w:rPr>
        <w:t xml:space="preserve"> одноместный «бизнес-комфорт» – 4000 руб.</w:t>
      </w:r>
      <w:r w:rsidR="00B953DE" w:rsidRPr="00B953DE">
        <w:rPr>
          <w:color w:val="000000"/>
          <w:lang w:val="ru-RU"/>
        </w:rPr>
        <w:tab/>
      </w:r>
      <w:proofErr w:type="gramEnd"/>
    </w:p>
    <w:p w:rsidR="00B953DE" w:rsidRPr="00B953DE" w:rsidRDefault="00037A7F" w:rsidP="00B953DE">
      <w:pPr>
        <w:widowControl w:val="0"/>
        <w:rPr>
          <w:color w:val="000000"/>
          <w:lang w:val="ru-RU"/>
        </w:rPr>
      </w:pPr>
      <w:r w:rsidRPr="00B953DE"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53DE" w:rsidRPr="00B953DE">
        <w:rPr>
          <w:color w:val="000000"/>
        </w:rPr>
        <w:instrText>FORMCHECKBOX</w:instrText>
      </w:r>
      <w:r w:rsidR="00B953DE" w:rsidRPr="00B953DE">
        <w:rPr>
          <w:color w:val="000000"/>
          <w:lang w:val="ru-RU"/>
        </w:rPr>
        <w:instrText xml:space="preserve"> </w:instrText>
      </w:r>
      <w:r w:rsidRPr="00B953DE">
        <w:rPr>
          <w:color w:val="000000"/>
        </w:rPr>
      </w:r>
      <w:r w:rsidRPr="00B953DE">
        <w:rPr>
          <w:color w:val="000000"/>
        </w:rPr>
        <w:fldChar w:fldCharType="end"/>
      </w:r>
      <w:r w:rsidR="00B953DE" w:rsidRPr="00B953DE">
        <w:rPr>
          <w:color w:val="000000"/>
          <w:lang w:val="ru-RU"/>
        </w:rPr>
        <w:t xml:space="preserve"> одноместный «комфорт» -3500 руб. </w:t>
      </w:r>
    </w:p>
    <w:p w:rsidR="00B953DE" w:rsidRPr="00B953DE" w:rsidRDefault="00037A7F" w:rsidP="00B953DE">
      <w:pPr>
        <w:widowControl w:val="0"/>
        <w:rPr>
          <w:color w:val="000000"/>
          <w:lang w:val="ru-RU"/>
        </w:rPr>
      </w:pPr>
      <w:r w:rsidRPr="00B953DE"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53DE" w:rsidRPr="00B953DE">
        <w:rPr>
          <w:color w:val="000000"/>
        </w:rPr>
        <w:instrText>FORMCHECKBOX</w:instrText>
      </w:r>
      <w:r w:rsidR="00B953DE" w:rsidRPr="00B953DE">
        <w:rPr>
          <w:color w:val="000000"/>
          <w:lang w:val="ru-RU"/>
        </w:rPr>
        <w:instrText xml:space="preserve"> </w:instrText>
      </w:r>
      <w:r w:rsidRPr="00B953DE">
        <w:rPr>
          <w:color w:val="000000"/>
        </w:rPr>
      </w:r>
      <w:r w:rsidRPr="00B953DE">
        <w:rPr>
          <w:color w:val="000000"/>
        </w:rPr>
        <w:fldChar w:fldCharType="end"/>
      </w:r>
      <w:r w:rsidR="00B953DE" w:rsidRPr="00B953DE">
        <w:rPr>
          <w:color w:val="000000"/>
          <w:lang w:val="ru-RU"/>
        </w:rPr>
        <w:t xml:space="preserve"> одноместный «стандарт» – 2500 руб.</w:t>
      </w:r>
      <w:r w:rsidR="00B953DE" w:rsidRPr="00B953DE">
        <w:rPr>
          <w:color w:val="000000"/>
          <w:lang w:val="ru-RU"/>
        </w:rPr>
        <w:tab/>
      </w:r>
    </w:p>
    <w:p w:rsidR="00B953DE" w:rsidRPr="00B953DE" w:rsidRDefault="00037A7F" w:rsidP="00B953DE">
      <w:pPr>
        <w:widowControl w:val="0"/>
        <w:rPr>
          <w:color w:val="000000"/>
          <w:lang w:val="ru-RU"/>
        </w:rPr>
      </w:pPr>
      <w:r w:rsidRPr="00B953DE"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53DE" w:rsidRPr="00B953DE">
        <w:rPr>
          <w:color w:val="000000"/>
        </w:rPr>
        <w:instrText>FORMCHECKBOX</w:instrText>
      </w:r>
      <w:r w:rsidR="00B953DE" w:rsidRPr="00B953DE">
        <w:rPr>
          <w:color w:val="000000"/>
          <w:lang w:val="ru-RU"/>
        </w:rPr>
        <w:instrText xml:space="preserve"> </w:instrText>
      </w:r>
      <w:r w:rsidRPr="00B953DE">
        <w:rPr>
          <w:color w:val="000000"/>
        </w:rPr>
      </w:r>
      <w:r w:rsidRPr="00B953DE">
        <w:rPr>
          <w:color w:val="000000"/>
        </w:rPr>
        <w:fldChar w:fldCharType="end"/>
      </w:r>
      <w:r w:rsidR="00B953DE" w:rsidRPr="00B953DE">
        <w:rPr>
          <w:color w:val="000000"/>
          <w:lang w:val="ru-RU"/>
        </w:rPr>
        <w:t xml:space="preserve"> одноместный «эконом»     - 1800 руб.</w:t>
      </w:r>
      <w:r w:rsidR="00B953DE" w:rsidRPr="00B953DE">
        <w:rPr>
          <w:color w:val="000000"/>
          <w:lang w:val="ru-RU"/>
        </w:rPr>
        <w:tab/>
        <w:t xml:space="preserve"> </w:t>
      </w:r>
    </w:p>
    <w:p w:rsidR="00B953DE" w:rsidRPr="00B953DE" w:rsidRDefault="00037A7F" w:rsidP="00B953DE">
      <w:pPr>
        <w:widowControl w:val="0"/>
        <w:rPr>
          <w:color w:val="000000"/>
          <w:lang w:val="ru-RU"/>
        </w:rPr>
      </w:pPr>
      <w:r w:rsidRPr="00B953DE"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53DE" w:rsidRPr="00B953DE">
        <w:rPr>
          <w:color w:val="000000"/>
        </w:rPr>
        <w:instrText>FORMCHECKBOX</w:instrText>
      </w:r>
      <w:r w:rsidR="00B953DE" w:rsidRPr="00B953DE">
        <w:rPr>
          <w:color w:val="000000"/>
          <w:lang w:val="ru-RU"/>
        </w:rPr>
        <w:instrText xml:space="preserve"> </w:instrText>
      </w:r>
      <w:r w:rsidRPr="00B953DE">
        <w:rPr>
          <w:color w:val="000000"/>
        </w:rPr>
      </w:r>
      <w:r w:rsidRPr="00B953DE">
        <w:rPr>
          <w:color w:val="000000"/>
        </w:rPr>
        <w:fldChar w:fldCharType="end"/>
      </w:r>
      <w:r w:rsidR="00B953DE" w:rsidRPr="00B953DE">
        <w:rPr>
          <w:color w:val="000000"/>
          <w:lang w:val="ru-RU"/>
        </w:rPr>
        <w:t xml:space="preserve"> место в двухместном «эконом» - 1500 руб.</w:t>
      </w:r>
    </w:p>
    <w:p w:rsidR="00B953DE" w:rsidRPr="004B0289" w:rsidRDefault="00B953DE" w:rsidP="00B953DE">
      <w:pPr>
        <w:rPr>
          <w:lang w:val="ru-RU"/>
        </w:rPr>
      </w:pPr>
      <w:r w:rsidRPr="00B953DE">
        <w:rPr>
          <w:lang w:val="ru-RU"/>
        </w:rPr>
        <w:t xml:space="preserve">В стоимость проживания включен завтрак.  </w:t>
      </w:r>
    </w:p>
    <w:p w:rsidR="00B953DE" w:rsidRPr="00B953DE" w:rsidRDefault="00B953DE" w:rsidP="00B953DE">
      <w:pPr>
        <w:rPr>
          <w:color w:val="000000"/>
          <w:lang w:val="ru-RU"/>
        </w:rPr>
      </w:pPr>
      <w:r w:rsidRPr="00B953DE">
        <w:rPr>
          <w:color w:val="000000"/>
          <w:lang w:val="ru-RU"/>
        </w:rPr>
        <w:t>Цены действительны при наличии свободных мест.</w:t>
      </w:r>
    </w:p>
    <w:p w:rsidR="00B953DE" w:rsidRPr="00B953DE" w:rsidRDefault="00B953DE" w:rsidP="00B953DE">
      <w:pPr>
        <w:rPr>
          <w:lang w:val="ru-RU"/>
        </w:rPr>
      </w:pPr>
      <w:r w:rsidRPr="00B953DE">
        <w:rPr>
          <w:color w:val="1A1A1A"/>
          <w:lang w:val="ru-RU"/>
        </w:rPr>
        <w:t xml:space="preserve">Расписание движения поездов Вы найдете на </w:t>
      </w:r>
      <w:proofErr w:type="spellStart"/>
      <w:r w:rsidRPr="00B953DE">
        <w:rPr>
          <w:color w:val="1A1A1A"/>
          <w:lang w:val="ru-RU"/>
        </w:rPr>
        <w:t>веб-странице</w:t>
      </w:r>
      <w:proofErr w:type="spellEnd"/>
      <w:r w:rsidRPr="00B953DE">
        <w:rPr>
          <w:color w:val="1A1A1A"/>
          <w:lang w:val="ru-RU"/>
        </w:rPr>
        <w:t xml:space="preserve">: </w:t>
      </w:r>
      <w:hyperlink r:id="rId10" w:history="1">
        <w:r w:rsidRPr="00B953DE">
          <w:rPr>
            <w:rStyle w:val="a3"/>
          </w:rPr>
          <w:t>http</w:t>
        </w:r>
        <w:r w:rsidRPr="00B953DE">
          <w:rPr>
            <w:rStyle w:val="a3"/>
            <w:lang w:val="ru-RU"/>
          </w:rPr>
          <w:t>://</w:t>
        </w:r>
        <w:r w:rsidRPr="00B953DE">
          <w:rPr>
            <w:rStyle w:val="a3"/>
          </w:rPr>
          <w:t>www</w:t>
        </w:r>
        <w:r w:rsidRPr="00B953DE">
          <w:rPr>
            <w:rStyle w:val="a3"/>
            <w:lang w:val="ru-RU"/>
          </w:rPr>
          <w:t>.</w:t>
        </w:r>
        <w:r w:rsidRPr="00B953DE">
          <w:rPr>
            <w:rStyle w:val="a3"/>
          </w:rPr>
          <w:t>tutu</w:t>
        </w:r>
        <w:r w:rsidRPr="00B953DE">
          <w:rPr>
            <w:rStyle w:val="a3"/>
            <w:lang w:val="ru-RU"/>
          </w:rPr>
          <w:t>.</w:t>
        </w:r>
        <w:proofErr w:type="spellStart"/>
        <w:r w:rsidRPr="00B953DE">
          <w:rPr>
            <w:rStyle w:val="a3"/>
          </w:rPr>
          <w:t>ru</w:t>
        </w:r>
        <w:proofErr w:type="spellEnd"/>
      </w:hyperlink>
    </w:p>
    <w:p w:rsidR="00B953DE" w:rsidRPr="00B953DE" w:rsidRDefault="00B953DE" w:rsidP="00B953DE">
      <w:pPr>
        <w:rPr>
          <w:lang w:val="ru-RU"/>
        </w:rPr>
      </w:pPr>
      <w:r w:rsidRPr="00B953DE">
        <w:rPr>
          <w:lang w:val="ru-RU"/>
        </w:rPr>
        <w:t>____________________________</w:t>
      </w:r>
      <w:r w:rsidRPr="00B953DE">
        <w:rPr>
          <w:lang w:val="ru-RU"/>
        </w:rPr>
        <w:tab/>
      </w:r>
      <w:r w:rsidRPr="00B953DE">
        <w:rPr>
          <w:lang w:val="ru-RU"/>
        </w:rPr>
        <w:tab/>
        <w:t>_______________</w:t>
      </w:r>
      <w:r w:rsidRPr="00B953DE">
        <w:rPr>
          <w:lang w:val="ru-RU"/>
        </w:rPr>
        <w:tab/>
        <w:t>_____________________</w:t>
      </w:r>
    </w:p>
    <w:p w:rsidR="00B953DE" w:rsidRPr="00B953DE" w:rsidRDefault="00B953DE" w:rsidP="00B953DE">
      <w:pPr>
        <w:ind w:firstLine="708"/>
        <w:rPr>
          <w:i/>
          <w:vertAlign w:val="superscript"/>
          <w:lang w:val="ru-RU"/>
        </w:rPr>
      </w:pPr>
      <w:r w:rsidRPr="00B953DE">
        <w:rPr>
          <w:i/>
          <w:vertAlign w:val="superscript"/>
          <w:lang w:val="ru-RU"/>
        </w:rPr>
        <w:t>(должность руководителя)</w:t>
      </w:r>
      <w:r w:rsidRPr="00B953DE">
        <w:rPr>
          <w:i/>
          <w:vertAlign w:val="superscript"/>
          <w:lang w:val="ru-RU"/>
        </w:rPr>
        <w:tab/>
      </w:r>
      <w:r w:rsidRPr="00B953DE">
        <w:rPr>
          <w:i/>
          <w:vertAlign w:val="superscript"/>
          <w:lang w:val="ru-RU"/>
        </w:rPr>
        <w:tab/>
      </w:r>
      <w:r w:rsidRPr="00B953DE">
        <w:rPr>
          <w:i/>
          <w:vertAlign w:val="superscript"/>
          <w:lang w:val="ru-RU"/>
        </w:rPr>
        <w:tab/>
      </w:r>
      <w:r w:rsidRPr="00B953DE">
        <w:rPr>
          <w:i/>
          <w:vertAlign w:val="superscript"/>
          <w:lang w:val="ru-RU"/>
        </w:rPr>
        <w:tab/>
      </w:r>
      <w:r w:rsidRPr="00B953DE">
        <w:rPr>
          <w:i/>
          <w:vertAlign w:val="superscript"/>
          <w:lang w:val="ru-RU"/>
        </w:rPr>
        <w:tab/>
        <w:t>(подпись)</w:t>
      </w:r>
      <w:r w:rsidRPr="00B953DE">
        <w:rPr>
          <w:i/>
          <w:vertAlign w:val="superscript"/>
          <w:lang w:val="ru-RU"/>
        </w:rPr>
        <w:tab/>
      </w:r>
      <w:r w:rsidRPr="00B953DE">
        <w:rPr>
          <w:i/>
          <w:vertAlign w:val="superscript"/>
          <w:lang w:val="ru-RU"/>
        </w:rPr>
        <w:tab/>
      </w:r>
      <w:r w:rsidRPr="00B953DE">
        <w:rPr>
          <w:i/>
          <w:vertAlign w:val="superscript"/>
          <w:lang w:val="ru-RU"/>
        </w:rPr>
        <w:tab/>
      </w:r>
      <w:r w:rsidRPr="00B953DE">
        <w:rPr>
          <w:i/>
          <w:vertAlign w:val="superscript"/>
          <w:lang w:val="ru-RU"/>
        </w:rPr>
        <w:tab/>
        <w:t>(ФИО)</w:t>
      </w:r>
    </w:p>
    <w:p w:rsidR="00B953DE" w:rsidRPr="00B953DE" w:rsidRDefault="00B953DE" w:rsidP="00B953DE">
      <w:pPr>
        <w:rPr>
          <w:lang w:val="ru-RU"/>
        </w:rPr>
      </w:pPr>
      <w:r w:rsidRPr="00B953DE">
        <w:rPr>
          <w:b/>
          <w:lang w:val="ru-RU"/>
        </w:rPr>
        <w:t>________________</w:t>
      </w:r>
      <w:r w:rsidRPr="00B953DE">
        <w:rPr>
          <w:i/>
          <w:vertAlign w:val="superscript"/>
          <w:lang w:val="ru-RU"/>
        </w:rPr>
        <w:t>(дата)</w:t>
      </w:r>
    </w:p>
    <w:p w:rsidR="00711EC8" w:rsidRPr="00B953DE" w:rsidRDefault="00711EC8" w:rsidP="00B953DE">
      <w:pPr>
        <w:pStyle w:val="a6"/>
        <w:widowControl/>
        <w:spacing w:before="120"/>
        <w:rPr>
          <w:b w:val="0"/>
          <w:i/>
          <w:szCs w:val="24"/>
          <w:vertAlign w:val="superscript"/>
        </w:rPr>
      </w:pPr>
    </w:p>
    <w:sectPr w:rsidR="00711EC8" w:rsidRPr="00B953DE" w:rsidSect="00F472D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72A"/>
    <w:multiLevelType w:val="hybridMultilevel"/>
    <w:tmpl w:val="2260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73E92"/>
    <w:multiLevelType w:val="singleLevel"/>
    <w:tmpl w:val="5D5273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67FA36B6"/>
    <w:multiLevelType w:val="hybridMultilevel"/>
    <w:tmpl w:val="44F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7D3F"/>
    <w:multiLevelType w:val="hybridMultilevel"/>
    <w:tmpl w:val="44F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C11F4"/>
    <w:rsid w:val="00037A7F"/>
    <w:rsid w:val="0012374C"/>
    <w:rsid w:val="00161717"/>
    <w:rsid w:val="00166A68"/>
    <w:rsid w:val="001E3507"/>
    <w:rsid w:val="002723D9"/>
    <w:rsid w:val="00276F6E"/>
    <w:rsid w:val="00290C57"/>
    <w:rsid w:val="002A4000"/>
    <w:rsid w:val="002C6E8E"/>
    <w:rsid w:val="002F4431"/>
    <w:rsid w:val="003B100E"/>
    <w:rsid w:val="003B4F9E"/>
    <w:rsid w:val="003D72E9"/>
    <w:rsid w:val="003E7F31"/>
    <w:rsid w:val="003F46B1"/>
    <w:rsid w:val="00407F0D"/>
    <w:rsid w:val="00434A25"/>
    <w:rsid w:val="004356DB"/>
    <w:rsid w:val="00461208"/>
    <w:rsid w:val="00480035"/>
    <w:rsid w:val="004B0289"/>
    <w:rsid w:val="005077DD"/>
    <w:rsid w:val="00517295"/>
    <w:rsid w:val="00545BF6"/>
    <w:rsid w:val="005F0C2C"/>
    <w:rsid w:val="006078A4"/>
    <w:rsid w:val="00616FAD"/>
    <w:rsid w:val="00631335"/>
    <w:rsid w:val="0064508A"/>
    <w:rsid w:val="006625B4"/>
    <w:rsid w:val="006753BD"/>
    <w:rsid w:val="006E01CE"/>
    <w:rsid w:val="00711EC8"/>
    <w:rsid w:val="0072748E"/>
    <w:rsid w:val="00735FA3"/>
    <w:rsid w:val="00742420"/>
    <w:rsid w:val="00762B81"/>
    <w:rsid w:val="00792ED6"/>
    <w:rsid w:val="007A230D"/>
    <w:rsid w:val="007A2605"/>
    <w:rsid w:val="0081252C"/>
    <w:rsid w:val="00841218"/>
    <w:rsid w:val="008434EE"/>
    <w:rsid w:val="008C0ECC"/>
    <w:rsid w:val="008C3A74"/>
    <w:rsid w:val="008D72A1"/>
    <w:rsid w:val="00935137"/>
    <w:rsid w:val="00964FD6"/>
    <w:rsid w:val="009B04CB"/>
    <w:rsid w:val="009B4A0D"/>
    <w:rsid w:val="009C5033"/>
    <w:rsid w:val="00A00D33"/>
    <w:rsid w:val="00A048D8"/>
    <w:rsid w:val="00A735B8"/>
    <w:rsid w:val="00A81184"/>
    <w:rsid w:val="00AD1477"/>
    <w:rsid w:val="00AD50F6"/>
    <w:rsid w:val="00B953DE"/>
    <w:rsid w:val="00BC2B1C"/>
    <w:rsid w:val="00BC4DD9"/>
    <w:rsid w:val="00BE05FE"/>
    <w:rsid w:val="00C2098E"/>
    <w:rsid w:val="00C2318A"/>
    <w:rsid w:val="00CA4602"/>
    <w:rsid w:val="00CC11F4"/>
    <w:rsid w:val="00CE17F8"/>
    <w:rsid w:val="00CF030E"/>
    <w:rsid w:val="00CF0AB7"/>
    <w:rsid w:val="00D32343"/>
    <w:rsid w:val="00DB1F00"/>
    <w:rsid w:val="00DE215D"/>
    <w:rsid w:val="00DE7310"/>
    <w:rsid w:val="00E15387"/>
    <w:rsid w:val="00E77649"/>
    <w:rsid w:val="00E91CBD"/>
    <w:rsid w:val="00EA6341"/>
    <w:rsid w:val="00EE748D"/>
    <w:rsid w:val="00F05DFB"/>
    <w:rsid w:val="00F35B61"/>
    <w:rsid w:val="00F472DA"/>
    <w:rsid w:val="00F85352"/>
    <w:rsid w:val="00F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2D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72DA"/>
    <w:pPr>
      <w:keepNext/>
      <w:spacing w:before="57"/>
      <w:outlineLvl w:val="0"/>
    </w:pPr>
    <w:rPr>
      <w:rFonts w:ascii="Arial" w:hAnsi="Arial"/>
      <w:b/>
      <w:i/>
      <w:sz w:val="18"/>
      <w:u w:val="single"/>
      <w:lang w:val="ru-RU"/>
    </w:rPr>
  </w:style>
  <w:style w:type="paragraph" w:styleId="2">
    <w:name w:val="heading 2"/>
    <w:basedOn w:val="a"/>
    <w:next w:val="a"/>
    <w:qFormat/>
    <w:rsid w:val="00F472DA"/>
    <w:pPr>
      <w:keepNext/>
      <w:spacing w:before="57"/>
      <w:outlineLvl w:val="1"/>
    </w:pPr>
    <w:rPr>
      <w:rFonts w:ascii="Arial" w:hAnsi="Arial"/>
      <w:b/>
      <w:i/>
      <w:color w:val="993366"/>
      <w:sz w:val="1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472DA"/>
    <w:pPr>
      <w:spacing w:before="100" w:after="100"/>
    </w:pPr>
    <w:rPr>
      <w:snapToGrid w:val="0"/>
      <w:sz w:val="24"/>
    </w:rPr>
  </w:style>
  <w:style w:type="character" w:styleId="a3">
    <w:name w:val="Hyperlink"/>
    <w:basedOn w:val="a0"/>
    <w:rsid w:val="00F472DA"/>
    <w:rPr>
      <w:color w:val="0000FF"/>
      <w:u w:val="single"/>
    </w:rPr>
  </w:style>
  <w:style w:type="character" w:styleId="a4">
    <w:name w:val="FollowedHyperlink"/>
    <w:basedOn w:val="a0"/>
    <w:rsid w:val="00F472DA"/>
    <w:rPr>
      <w:color w:val="800080"/>
      <w:u w:val="single"/>
    </w:rPr>
  </w:style>
  <w:style w:type="paragraph" w:styleId="20">
    <w:name w:val="Body Text Indent 2"/>
    <w:basedOn w:val="a"/>
    <w:rsid w:val="00F472DA"/>
    <w:pPr>
      <w:ind w:firstLine="720"/>
      <w:jc w:val="both"/>
    </w:pPr>
    <w:rPr>
      <w:rFonts w:ascii="Arial" w:hAnsi="Arial"/>
      <w:szCs w:val="20"/>
      <w:lang w:val="ru-RU" w:eastAsia="ru-RU"/>
    </w:rPr>
  </w:style>
  <w:style w:type="paragraph" w:styleId="a5">
    <w:name w:val="header"/>
    <w:basedOn w:val="a"/>
    <w:rsid w:val="00F472DA"/>
    <w:pPr>
      <w:widowControl w:val="0"/>
      <w:tabs>
        <w:tab w:val="center" w:pos="4153"/>
        <w:tab w:val="right" w:pos="8306"/>
      </w:tabs>
    </w:pPr>
    <w:rPr>
      <w:szCs w:val="20"/>
      <w:lang w:val="ru-RU" w:eastAsia="ru-RU"/>
    </w:rPr>
  </w:style>
  <w:style w:type="paragraph" w:styleId="a6">
    <w:name w:val="Title"/>
    <w:basedOn w:val="a"/>
    <w:link w:val="a7"/>
    <w:qFormat/>
    <w:rsid w:val="00F472DA"/>
    <w:pPr>
      <w:widowControl w:val="0"/>
      <w:jc w:val="center"/>
    </w:pPr>
    <w:rPr>
      <w:b/>
      <w:szCs w:val="20"/>
      <w:lang w:val="ru-RU" w:eastAsia="ru-RU"/>
    </w:rPr>
  </w:style>
  <w:style w:type="paragraph" w:styleId="a8">
    <w:name w:val="Body Text Indent"/>
    <w:basedOn w:val="a"/>
    <w:rsid w:val="00F472DA"/>
    <w:pPr>
      <w:widowControl w:val="0"/>
      <w:spacing w:before="100" w:line="200" w:lineRule="exact"/>
      <w:ind w:firstLine="142"/>
    </w:pPr>
    <w:rPr>
      <w:rFonts w:ascii="Arial" w:hAnsi="Arial"/>
      <w:b/>
      <w:color w:val="000000"/>
      <w:lang w:val="ru-RU"/>
    </w:rPr>
  </w:style>
  <w:style w:type="paragraph" w:styleId="a9">
    <w:name w:val="Balloon Text"/>
    <w:basedOn w:val="a"/>
    <w:link w:val="aa"/>
    <w:rsid w:val="00434A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4A25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5F0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7">
    <w:name w:val="Название Знак"/>
    <w:basedOn w:val="a0"/>
    <w:link w:val="a6"/>
    <w:rsid w:val="00B953D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.scic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YKarpenko@rosatom-cip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Karpenko@rosatom-c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B352-EF80-4560-AAD1-8A5E521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“СПЕКТРОМЕТРИЧЕСКИЙ АНАЛИЗ</vt:lpstr>
    </vt:vector>
  </TitlesOfParts>
  <Company>LDTS</Company>
  <LinksUpToDate>false</LinksUpToDate>
  <CharactersWithSpaces>4910</CharactersWithSpaces>
  <SharedDoc>false</SharedDoc>
  <HLinks>
    <vt:vector size="24" baseType="variant">
      <vt:variant>
        <vt:i4>7340066</vt:i4>
      </vt:variant>
      <vt:variant>
        <vt:i4>35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4259889</vt:i4>
      </vt:variant>
      <vt:variant>
        <vt:i4>6</vt:i4>
      </vt:variant>
      <vt:variant>
        <vt:i4>0</vt:i4>
      </vt:variant>
      <vt:variant>
        <vt:i4>5</vt:i4>
      </vt:variant>
      <vt:variant>
        <vt:lpwstr>mailto:karpenko@cipk.obninsk.ru</vt:lpwstr>
      </vt:variant>
      <vt:variant>
        <vt:lpwstr/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http://www.spectr.scicet.ru/</vt:lpwstr>
      </vt:variant>
      <vt:variant>
        <vt:lpwstr/>
      </vt:variant>
      <vt:variant>
        <vt:i4>4259889</vt:i4>
      </vt:variant>
      <vt:variant>
        <vt:i4>0</vt:i4>
      </vt:variant>
      <vt:variant>
        <vt:i4>0</vt:i4>
      </vt:variant>
      <vt:variant>
        <vt:i4>5</vt:i4>
      </vt:variant>
      <vt:variant>
        <vt:lpwstr>mailto:karpenko@cipk.obninsk.ru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“СПЕКТРОМЕТРИЧЕСКИЙ АНАЛИЗ</dc:title>
  <dc:subject/>
  <dc:creator>Chigireva Olga</dc:creator>
  <cp:keywords/>
  <dc:description/>
  <cp:lastModifiedBy>karpenko</cp:lastModifiedBy>
  <cp:revision>18</cp:revision>
  <cp:lastPrinted>2014-05-17T09:11:00Z</cp:lastPrinted>
  <dcterms:created xsi:type="dcterms:W3CDTF">2013-06-30T06:55:00Z</dcterms:created>
  <dcterms:modified xsi:type="dcterms:W3CDTF">2015-07-02T05:52:00Z</dcterms:modified>
</cp:coreProperties>
</file>